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73F61" w:rsidRPr="00B035E3" w:rsidRDefault="00B035E3" w:rsidP="00B035E3">
      <w:pPr>
        <w:ind w:left="489" w:right="625" w:firstLine="1"/>
        <w:jc w:val="center"/>
        <w:rPr>
          <w:b/>
          <w:sz w:val="24"/>
          <w:szCs w:val="24"/>
        </w:rPr>
      </w:pPr>
      <w:r w:rsidRPr="00B035E3">
        <w:rPr>
          <w:b/>
          <w:sz w:val="24"/>
          <w:szCs w:val="24"/>
        </w:rPr>
        <w:t xml:space="preserve">МАТЕРИАЛЬНО-ТЕХНИЧЕСКОЕ ОБЕСПЕЧЕНИЕ ОБРАЗОВАТЕЛЬНОЙ ДЕЯТЕЛЬНОСТИ И ОСНАЩЕННОСТЬ ОБРАЗОВАТЕЛЬНОГО ПРОЦЕССА В МБОУ </w:t>
      </w:r>
      <w:proofErr w:type="spellStart"/>
      <w:r w:rsidR="004B3F95" w:rsidRPr="00B035E3">
        <w:rPr>
          <w:b/>
          <w:sz w:val="24"/>
          <w:szCs w:val="24"/>
        </w:rPr>
        <w:t>Баланнинская</w:t>
      </w:r>
      <w:proofErr w:type="spellEnd"/>
      <w:r w:rsidR="004B3F95" w:rsidRPr="00B035E3">
        <w:rPr>
          <w:b/>
          <w:sz w:val="24"/>
          <w:szCs w:val="24"/>
        </w:rPr>
        <w:t xml:space="preserve"> ООШ</w:t>
      </w:r>
    </w:p>
    <w:p w:rsidR="00A73F61" w:rsidRPr="00B035E3" w:rsidRDefault="00B035E3" w:rsidP="00B035E3">
      <w:pPr>
        <w:pStyle w:val="a3"/>
        <w:ind w:left="100" w:right="242" w:firstLine="768"/>
        <w:jc w:val="both"/>
        <w:rPr>
          <w:sz w:val="24"/>
          <w:szCs w:val="24"/>
        </w:rPr>
      </w:pPr>
      <w:r w:rsidRPr="00B035E3">
        <w:rPr>
          <w:sz w:val="24"/>
          <w:szCs w:val="24"/>
        </w:rPr>
        <w:t>Ма</w:t>
      </w:r>
      <w:r w:rsidR="004B3F95" w:rsidRPr="00B035E3">
        <w:rPr>
          <w:sz w:val="24"/>
          <w:szCs w:val="24"/>
        </w:rPr>
        <w:t>териально-техническая база школы</w:t>
      </w:r>
      <w:r w:rsidRPr="00B035E3">
        <w:rPr>
          <w:sz w:val="24"/>
          <w:szCs w:val="24"/>
        </w:rPr>
        <w:t xml:space="preserve"> приведена в соответствие с  задачами по обеспечению реализации образования и созданию соответствующей образовательной и социальной среды. </w:t>
      </w:r>
      <w:r w:rsidR="004B3F95" w:rsidRPr="00B035E3">
        <w:rPr>
          <w:sz w:val="24"/>
          <w:szCs w:val="24"/>
        </w:rPr>
        <w:t>Школа</w:t>
      </w:r>
      <w:r w:rsidRPr="00B035E3">
        <w:rPr>
          <w:sz w:val="24"/>
          <w:szCs w:val="24"/>
        </w:rPr>
        <w:t xml:space="preserve"> обеспечен</w:t>
      </w:r>
      <w:r w:rsidR="004B3F95" w:rsidRPr="00B035E3">
        <w:rPr>
          <w:sz w:val="24"/>
          <w:szCs w:val="24"/>
        </w:rPr>
        <w:t>а</w:t>
      </w:r>
      <w:r w:rsidRPr="00B035E3">
        <w:rPr>
          <w:sz w:val="24"/>
          <w:szCs w:val="24"/>
        </w:rPr>
        <w:t xml:space="preserve"> всем необходимым оснащением для реализации образовательных программ всех учебных областей и осуществления внеурочной</w:t>
      </w:r>
      <w:r w:rsidRPr="00B035E3">
        <w:rPr>
          <w:spacing w:val="2"/>
          <w:sz w:val="24"/>
          <w:szCs w:val="24"/>
        </w:rPr>
        <w:t xml:space="preserve"> </w:t>
      </w:r>
      <w:r w:rsidRPr="00B035E3">
        <w:rPr>
          <w:sz w:val="24"/>
          <w:szCs w:val="24"/>
        </w:rPr>
        <w:t>деятельности.</w:t>
      </w:r>
    </w:p>
    <w:p w:rsidR="00A73F61" w:rsidRPr="00B035E3" w:rsidRDefault="00B035E3" w:rsidP="00B035E3">
      <w:pPr>
        <w:pStyle w:val="a3"/>
        <w:ind w:left="100" w:right="247" w:firstLine="710"/>
        <w:jc w:val="both"/>
        <w:rPr>
          <w:sz w:val="24"/>
          <w:szCs w:val="24"/>
        </w:rPr>
      </w:pPr>
      <w:r w:rsidRPr="00B035E3">
        <w:rPr>
          <w:sz w:val="24"/>
          <w:szCs w:val="24"/>
        </w:rPr>
        <w:t xml:space="preserve">МБОУ </w:t>
      </w:r>
      <w:proofErr w:type="spellStart"/>
      <w:r w:rsidR="004B3F95" w:rsidRPr="00B035E3">
        <w:rPr>
          <w:sz w:val="24"/>
          <w:szCs w:val="24"/>
        </w:rPr>
        <w:t>Баланнинская</w:t>
      </w:r>
      <w:proofErr w:type="spellEnd"/>
      <w:r w:rsidR="004B3F95" w:rsidRPr="00B035E3">
        <w:rPr>
          <w:sz w:val="24"/>
          <w:szCs w:val="24"/>
        </w:rPr>
        <w:t xml:space="preserve"> ООШ</w:t>
      </w:r>
      <w:r w:rsidRPr="00B035E3">
        <w:rPr>
          <w:sz w:val="24"/>
          <w:szCs w:val="24"/>
        </w:rPr>
        <w:t xml:space="preserve"> </w:t>
      </w:r>
      <w:proofErr w:type="gramStart"/>
      <w:r w:rsidRPr="00B035E3">
        <w:rPr>
          <w:sz w:val="24"/>
          <w:szCs w:val="24"/>
        </w:rPr>
        <w:t>расположен</w:t>
      </w:r>
      <w:r w:rsidR="004B3F95" w:rsidRPr="00B035E3">
        <w:rPr>
          <w:sz w:val="24"/>
          <w:szCs w:val="24"/>
        </w:rPr>
        <w:t>а</w:t>
      </w:r>
      <w:proofErr w:type="gramEnd"/>
      <w:r w:rsidRPr="00B035E3">
        <w:rPr>
          <w:sz w:val="24"/>
          <w:szCs w:val="24"/>
        </w:rPr>
        <w:t xml:space="preserve"> в ц</w:t>
      </w:r>
      <w:r w:rsidR="004B3F95" w:rsidRPr="00B035E3">
        <w:rPr>
          <w:sz w:val="24"/>
          <w:szCs w:val="24"/>
        </w:rPr>
        <w:t>ентре села. На территории школы:</w:t>
      </w:r>
    </w:p>
    <w:p w:rsidR="00A73F61" w:rsidRPr="00B035E3" w:rsidRDefault="00B035E3" w:rsidP="00B035E3">
      <w:pPr>
        <w:pStyle w:val="a4"/>
        <w:numPr>
          <w:ilvl w:val="0"/>
          <w:numId w:val="1"/>
        </w:numPr>
        <w:tabs>
          <w:tab w:val="left" w:pos="980"/>
        </w:tabs>
        <w:ind w:hanging="169"/>
        <w:rPr>
          <w:sz w:val="24"/>
          <w:szCs w:val="24"/>
        </w:rPr>
      </w:pPr>
      <w:r w:rsidRPr="00B035E3">
        <w:rPr>
          <w:sz w:val="24"/>
          <w:szCs w:val="24"/>
        </w:rPr>
        <w:t>волейбольное</w:t>
      </w:r>
      <w:r w:rsidRPr="00B035E3">
        <w:rPr>
          <w:spacing w:val="2"/>
          <w:sz w:val="24"/>
          <w:szCs w:val="24"/>
        </w:rPr>
        <w:t xml:space="preserve"> </w:t>
      </w:r>
      <w:r w:rsidRPr="00B035E3">
        <w:rPr>
          <w:sz w:val="24"/>
          <w:szCs w:val="24"/>
        </w:rPr>
        <w:t>поле;</w:t>
      </w:r>
    </w:p>
    <w:p w:rsidR="00A73F61" w:rsidRPr="00B035E3" w:rsidRDefault="00B035E3" w:rsidP="00B035E3">
      <w:pPr>
        <w:pStyle w:val="a4"/>
        <w:numPr>
          <w:ilvl w:val="0"/>
          <w:numId w:val="1"/>
        </w:numPr>
        <w:tabs>
          <w:tab w:val="left" w:pos="975"/>
        </w:tabs>
        <w:ind w:left="974" w:hanging="164"/>
        <w:rPr>
          <w:sz w:val="24"/>
          <w:szCs w:val="24"/>
        </w:rPr>
      </w:pPr>
      <w:r w:rsidRPr="00B035E3">
        <w:rPr>
          <w:sz w:val="24"/>
          <w:szCs w:val="24"/>
        </w:rPr>
        <w:t>баскетбольное</w:t>
      </w:r>
      <w:r w:rsidRPr="00B035E3">
        <w:rPr>
          <w:spacing w:val="7"/>
          <w:sz w:val="24"/>
          <w:szCs w:val="24"/>
        </w:rPr>
        <w:t xml:space="preserve"> </w:t>
      </w:r>
      <w:r w:rsidRPr="00B035E3">
        <w:rPr>
          <w:sz w:val="24"/>
          <w:szCs w:val="24"/>
        </w:rPr>
        <w:t>поле;</w:t>
      </w:r>
    </w:p>
    <w:p w:rsidR="00A73F61" w:rsidRPr="00B035E3" w:rsidRDefault="00B035E3" w:rsidP="00B035E3">
      <w:pPr>
        <w:pStyle w:val="a4"/>
        <w:numPr>
          <w:ilvl w:val="0"/>
          <w:numId w:val="1"/>
        </w:numPr>
        <w:tabs>
          <w:tab w:val="left" w:pos="975"/>
        </w:tabs>
        <w:ind w:left="974" w:hanging="164"/>
        <w:rPr>
          <w:sz w:val="24"/>
          <w:szCs w:val="24"/>
        </w:rPr>
      </w:pPr>
      <w:r w:rsidRPr="00B035E3">
        <w:rPr>
          <w:spacing w:val="2"/>
          <w:sz w:val="24"/>
          <w:szCs w:val="24"/>
        </w:rPr>
        <w:t>газоны для</w:t>
      </w:r>
      <w:r w:rsidRPr="00B035E3">
        <w:rPr>
          <w:spacing w:val="1"/>
          <w:sz w:val="24"/>
          <w:szCs w:val="24"/>
        </w:rPr>
        <w:t xml:space="preserve"> </w:t>
      </w:r>
      <w:r w:rsidRPr="00B035E3">
        <w:rPr>
          <w:spacing w:val="2"/>
          <w:sz w:val="24"/>
          <w:szCs w:val="24"/>
        </w:rPr>
        <w:t>цветов;</w:t>
      </w:r>
    </w:p>
    <w:p w:rsidR="00A73F61" w:rsidRPr="00B035E3" w:rsidRDefault="00B035E3" w:rsidP="00B035E3">
      <w:pPr>
        <w:pStyle w:val="a4"/>
        <w:numPr>
          <w:ilvl w:val="0"/>
          <w:numId w:val="1"/>
        </w:numPr>
        <w:tabs>
          <w:tab w:val="left" w:pos="975"/>
        </w:tabs>
        <w:ind w:left="974" w:hanging="164"/>
        <w:jc w:val="both"/>
        <w:rPr>
          <w:sz w:val="24"/>
          <w:szCs w:val="24"/>
        </w:rPr>
      </w:pPr>
      <w:r w:rsidRPr="00B035E3">
        <w:rPr>
          <w:spacing w:val="2"/>
          <w:sz w:val="24"/>
          <w:szCs w:val="24"/>
        </w:rPr>
        <w:t>физкультурно-спортивная зона.</w:t>
      </w:r>
    </w:p>
    <w:p w:rsidR="00B035E3" w:rsidRPr="00B035E3" w:rsidRDefault="00B035E3" w:rsidP="00B035E3">
      <w:pPr>
        <w:tabs>
          <w:tab w:val="left" w:pos="975"/>
        </w:tabs>
        <w:ind w:left="810"/>
        <w:jc w:val="both"/>
        <w:rPr>
          <w:sz w:val="24"/>
          <w:szCs w:val="24"/>
        </w:rPr>
      </w:pPr>
      <w:r w:rsidRPr="00B035E3">
        <w:rPr>
          <w:sz w:val="24"/>
          <w:szCs w:val="24"/>
        </w:rPr>
        <w:t xml:space="preserve">            В школе имеется один спортивный зал.  Спортивный зал оснащен  необходимым инвентарем, что обеспечивает выполнение программы  в полном объеме по физическому воспитанию учащихся. Оснащенность спортзала составляет 65 %. В то же время следует отметить, что отсутствуют лыжи для старших школьников. Хотелось бы иметь тренажеры, современный спортинвентарь.</w:t>
      </w:r>
    </w:p>
    <w:p w:rsidR="00A73F61" w:rsidRPr="00B035E3" w:rsidRDefault="00B035E3" w:rsidP="00B035E3">
      <w:pPr>
        <w:pStyle w:val="a3"/>
        <w:ind w:left="100" w:right="232" w:firstLine="710"/>
        <w:jc w:val="both"/>
        <w:rPr>
          <w:sz w:val="24"/>
          <w:szCs w:val="24"/>
        </w:rPr>
      </w:pPr>
      <w:r w:rsidRPr="00B035E3">
        <w:rPr>
          <w:sz w:val="24"/>
          <w:szCs w:val="24"/>
        </w:rPr>
        <w:t xml:space="preserve">Проектная наполняемость школы - </w:t>
      </w:r>
      <w:r w:rsidR="004B3F95" w:rsidRPr="00B035E3">
        <w:rPr>
          <w:sz w:val="24"/>
          <w:szCs w:val="24"/>
        </w:rPr>
        <w:t>192</w:t>
      </w:r>
      <w:r w:rsidRPr="00B035E3">
        <w:rPr>
          <w:sz w:val="24"/>
          <w:szCs w:val="24"/>
        </w:rPr>
        <w:t xml:space="preserve"> чел., фактическая наполняемость - </w:t>
      </w:r>
      <w:r w:rsidR="004B3F95" w:rsidRPr="00B035E3">
        <w:rPr>
          <w:sz w:val="24"/>
          <w:szCs w:val="24"/>
        </w:rPr>
        <w:t>25</w:t>
      </w:r>
      <w:r w:rsidRPr="00B035E3">
        <w:rPr>
          <w:sz w:val="24"/>
          <w:szCs w:val="24"/>
        </w:rPr>
        <w:t xml:space="preserve"> чел. Общая площадь здания – </w:t>
      </w:r>
      <w:r w:rsidR="004B3F95" w:rsidRPr="00B035E3">
        <w:rPr>
          <w:sz w:val="24"/>
          <w:szCs w:val="24"/>
        </w:rPr>
        <w:t>1099 кв.м.</w:t>
      </w:r>
      <w:r w:rsidRPr="00B035E3">
        <w:rPr>
          <w:sz w:val="24"/>
          <w:szCs w:val="24"/>
        </w:rPr>
        <w:t xml:space="preserve"> Площадь здания и количество учебных кабинетов позволяют вести обучение в одну смену. Во вторую половину дня учащимся предоставляется возможность для </w:t>
      </w:r>
      <w:r w:rsidR="004B3F95" w:rsidRPr="00B035E3">
        <w:rPr>
          <w:sz w:val="24"/>
          <w:szCs w:val="24"/>
        </w:rPr>
        <w:t>внеурочной деятельности.</w:t>
      </w:r>
    </w:p>
    <w:p w:rsidR="00A73F61" w:rsidRPr="00B035E3" w:rsidRDefault="00B035E3" w:rsidP="00B035E3">
      <w:pPr>
        <w:pStyle w:val="a3"/>
        <w:ind w:left="100" w:right="243" w:firstLine="782"/>
        <w:jc w:val="both"/>
        <w:rPr>
          <w:sz w:val="24"/>
          <w:szCs w:val="24"/>
        </w:rPr>
      </w:pPr>
      <w:r w:rsidRPr="00B035E3">
        <w:rPr>
          <w:sz w:val="24"/>
          <w:szCs w:val="24"/>
        </w:rPr>
        <w:t>Школа оснащена учебной мебелью (90%), техническими средствами обучения (70%). Имеется библиотека с фондом учебной литературы, соответствующей федеральному перечню.</w:t>
      </w:r>
    </w:p>
    <w:p w:rsidR="00A73F61" w:rsidRPr="00B035E3" w:rsidRDefault="00B035E3" w:rsidP="00B035E3">
      <w:pPr>
        <w:pStyle w:val="a3"/>
        <w:tabs>
          <w:tab w:val="left" w:pos="2935"/>
        </w:tabs>
        <w:rPr>
          <w:sz w:val="24"/>
          <w:szCs w:val="24"/>
        </w:rPr>
      </w:pPr>
      <w:r w:rsidRPr="00B035E3">
        <w:rPr>
          <w:sz w:val="24"/>
          <w:szCs w:val="24"/>
        </w:rPr>
        <w:t>Функционирует</w:t>
      </w:r>
      <w:r w:rsidRPr="00B035E3">
        <w:rPr>
          <w:sz w:val="24"/>
          <w:szCs w:val="24"/>
        </w:rPr>
        <w:tab/>
      </w:r>
      <w:r w:rsidR="004B3F95" w:rsidRPr="00B035E3">
        <w:rPr>
          <w:sz w:val="24"/>
          <w:szCs w:val="24"/>
        </w:rPr>
        <w:t>11</w:t>
      </w:r>
      <w:r w:rsidRPr="00B035E3">
        <w:rPr>
          <w:sz w:val="24"/>
          <w:szCs w:val="24"/>
        </w:rPr>
        <w:t xml:space="preserve"> </w:t>
      </w:r>
      <w:proofErr w:type="gramStart"/>
      <w:r w:rsidRPr="00B035E3">
        <w:rPr>
          <w:sz w:val="24"/>
          <w:szCs w:val="24"/>
        </w:rPr>
        <w:t>учебных</w:t>
      </w:r>
      <w:proofErr w:type="gramEnd"/>
      <w:r w:rsidRPr="00B035E3">
        <w:rPr>
          <w:spacing w:val="-3"/>
          <w:sz w:val="24"/>
          <w:szCs w:val="24"/>
        </w:rPr>
        <w:t xml:space="preserve"> </w:t>
      </w:r>
      <w:r w:rsidRPr="00B035E3">
        <w:rPr>
          <w:sz w:val="24"/>
          <w:szCs w:val="24"/>
        </w:rPr>
        <w:t>кабинета:</w:t>
      </w:r>
    </w:p>
    <w:tbl>
      <w:tblPr>
        <w:tblW w:w="0" w:type="auto"/>
        <w:shd w:val="clear" w:color="auto" w:fill="F6F6F6"/>
        <w:tblCellMar>
          <w:left w:w="0" w:type="dxa"/>
          <w:right w:w="0" w:type="dxa"/>
        </w:tblCellMar>
        <w:tblLook w:val="04A0"/>
      </w:tblPr>
      <w:tblGrid>
        <w:gridCol w:w="3866"/>
        <w:gridCol w:w="2487"/>
        <w:gridCol w:w="3218"/>
      </w:tblGrid>
      <w:tr w:rsidR="004B3F95" w:rsidRPr="004B3F95" w:rsidTr="00D625D4">
        <w:tc>
          <w:tcPr>
            <w:tcW w:w="38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B3F95" w:rsidRPr="004B3F95" w:rsidRDefault="004B3F95" w:rsidP="00B035E3">
            <w:pPr>
              <w:widowControl/>
              <w:shd w:val="clear" w:color="auto" w:fill="FFFFFF"/>
              <w:autoSpaceDE/>
              <w:autoSpaceDN/>
              <w:jc w:val="center"/>
              <w:textAlignment w:val="baseline"/>
              <w:rPr>
                <w:sz w:val="24"/>
                <w:szCs w:val="24"/>
                <w:lang w:eastAsia="ru-RU"/>
              </w:rPr>
            </w:pPr>
            <w:r w:rsidRPr="004B3F95">
              <w:rPr>
                <w:sz w:val="24"/>
                <w:szCs w:val="24"/>
                <w:bdr w:val="none" w:sz="0" w:space="0" w:color="auto" w:frame="1"/>
                <w:lang w:eastAsia="ru-RU"/>
              </w:rPr>
              <w:t>Кабинет</w:t>
            </w:r>
          </w:p>
        </w:tc>
        <w:tc>
          <w:tcPr>
            <w:tcW w:w="2487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B3F95" w:rsidRPr="004B3F95" w:rsidRDefault="004B3F95" w:rsidP="00B035E3">
            <w:pPr>
              <w:widowControl/>
              <w:shd w:val="clear" w:color="auto" w:fill="FFFFFF"/>
              <w:autoSpaceDE/>
              <w:autoSpaceDN/>
              <w:jc w:val="center"/>
              <w:textAlignment w:val="baseline"/>
              <w:rPr>
                <w:sz w:val="24"/>
                <w:szCs w:val="24"/>
                <w:lang w:eastAsia="ru-RU"/>
              </w:rPr>
            </w:pPr>
            <w:r w:rsidRPr="004B3F95">
              <w:rPr>
                <w:sz w:val="24"/>
                <w:szCs w:val="24"/>
                <w:bdr w:val="none" w:sz="0" w:space="0" w:color="auto" w:frame="1"/>
                <w:lang w:eastAsia="ru-RU"/>
              </w:rPr>
              <w:t>Кол-во кабинетов</w:t>
            </w:r>
          </w:p>
        </w:tc>
        <w:tc>
          <w:tcPr>
            <w:tcW w:w="3218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B3F95" w:rsidRPr="004B3F95" w:rsidRDefault="004B3F95" w:rsidP="00B035E3">
            <w:pPr>
              <w:widowControl/>
              <w:shd w:val="clear" w:color="auto" w:fill="FFFFFF"/>
              <w:autoSpaceDE/>
              <w:autoSpaceDN/>
              <w:jc w:val="center"/>
              <w:textAlignment w:val="baseline"/>
              <w:rPr>
                <w:sz w:val="24"/>
                <w:szCs w:val="24"/>
                <w:lang w:eastAsia="ru-RU"/>
              </w:rPr>
            </w:pPr>
            <w:proofErr w:type="gramStart"/>
            <w:r w:rsidRPr="004B3F95">
              <w:rPr>
                <w:sz w:val="24"/>
                <w:szCs w:val="24"/>
                <w:bdr w:val="none" w:sz="0" w:space="0" w:color="auto" w:frame="1"/>
                <w:lang w:eastAsia="ru-RU"/>
              </w:rPr>
              <w:t>Средний</w:t>
            </w:r>
            <w:proofErr w:type="gramEnd"/>
            <w:r w:rsidRPr="004B3F95">
              <w:rPr>
                <w:sz w:val="24"/>
                <w:szCs w:val="24"/>
                <w:bdr w:val="none" w:sz="0" w:space="0" w:color="auto" w:frame="1"/>
                <w:lang w:eastAsia="ru-RU"/>
              </w:rPr>
              <w:t xml:space="preserve"> % оснащенности</w:t>
            </w:r>
          </w:p>
        </w:tc>
      </w:tr>
      <w:tr w:rsidR="004B3F95" w:rsidRPr="004B3F95" w:rsidTr="00D625D4">
        <w:tc>
          <w:tcPr>
            <w:tcW w:w="386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B3F95" w:rsidRPr="004B3F95" w:rsidRDefault="004B3F95" w:rsidP="00B035E3">
            <w:pPr>
              <w:widowControl/>
              <w:shd w:val="clear" w:color="auto" w:fill="FFFFFF"/>
              <w:autoSpaceDE/>
              <w:autoSpaceDN/>
              <w:textAlignment w:val="baseline"/>
              <w:rPr>
                <w:sz w:val="24"/>
                <w:szCs w:val="24"/>
                <w:lang w:eastAsia="ru-RU"/>
              </w:rPr>
            </w:pPr>
            <w:r w:rsidRPr="004B3F95">
              <w:rPr>
                <w:sz w:val="24"/>
                <w:szCs w:val="24"/>
                <w:bdr w:val="none" w:sz="0" w:space="0" w:color="auto" w:frame="1"/>
                <w:lang w:eastAsia="ru-RU"/>
              </w:rPr>
              <w:t>Начальные  классы</w:t>
            </w:r>
          </w:p>
        </w:tc>
        <w:tc>
          <w:tcPr>
            <w:tcW w:w="24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B3F95" w:rsidRPr="004B3F95" w:rsidRDefault="004B3F95" w:rsidP="00B035E3">
            <w:pPr>
              <w:widowControl/>
              <w:shd w:val="clear" w:color="auto" w:fill="FFFFFF"/>
              <w:autoSpaceDE/>
              <w:autoSpaceDN/>
              <w:jc w:val="center"/>
              <w:textAlignment w:val="baseline"/>
              <w:rPr>
                <w:sz w:val="24"/>
                <w:szCs w:val="24"/>
                <w:lang w:eastAsia="ru-RU"/>
              </w:rPr>
            </w:pPr>
            <w:r w:rsidRPr="004B3F95">
              <w:rPr>
                <w:sz w:val="24"/>
                <w:szCs w:val="24"/>
                <w:bdr w:val="none" w:sz="0" w:space="0" w:color="auto" w:frame="1"/>
                <w:lang w:eastAsia="ru-RU"/>
              </w:rPr>
              <w:t>2</w:t>
            </w:r>
          </w:p>
        </w:tc>
        <w:tc>
          <w:tcPr>
            <w:tcW w:w="32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B3F95" w:rsidRPr="004B3F95" w:rsidRDefault="004B3F95" w:rsidP="00B035E3">
            <w:pPr>
              <w:widowControl/>
              <w:shd w:val="clear" w:color="auto" w:fill="FFFFFF"/>
              <w:autoSpaceDE/>
              <w:autoSpaceDN/>
              <w:jc w:val="center"/>
              <w:textAlignment w:val="baseline"/>
              <w:rPr>
                <w:sz w:val="24"/>
                <w:szCs w:val="24"/>
                <w:lang w:eastAsia="ru-RU"/>
              </w:rPr>
            </w:pPr>
            <w:r w:rsidRPr="004B3F95">
              <w:rPr>
                <w:sz w:val="24"/>
                <w:szCs w:val="24"/>
                <w:bdr w:val="none" w:sz="0" w:space="0" w:color="auto" w:frame="1"/>
                <w:lang w:eastAsia="ru-RU"/>
              </w:rPr>
              <w:t>75</w:t>
            </w:r>
          </w:p>
        </w:tc>
      </w:tr>
      <w:tr w:rsidR="004B3F95" w:rsidRPr="004B3F95" w:rsidTr="00D625D4">
        <w:tc>
          <w:tcPr>
            <w:tcW w:w="386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B3F95" w:rsidRPr="004B3F95" w:rsidRDefault="004B3F95" w:rsidP="00B035E3">
            <w:pPr>
              <w:widowControl/>
              <w:shd w:val="clear" w:color="auto" w:fill="FFFFFF"/>
              <w:autoSpaceDE/>
              <w:autoSpaceDN/>
              <w:textAlignment w:val="baseline"/>
              <w:rPr>
                <w:sz w:val="24"/>
                <w:szCs w:val="24"/>
                <w:lang w:eastAsia="ru-RU"/>
              </w:rPr>
            </w:pPr>
            <w:r w:rsidRPr="004B3F95">
              <w:rPr>
                <w:sz w:val="24"/>
                <w:szCs w:val="24"/>
                <w:bdr w:val="none" w:sz="0" w:space="0" w:color="auto" w:frame="1"/>
                <w:lang w:eastAsia="ru-RU"/>
              </w:rPr>
              <w:t>Русского языка и литературы</w:t>
            </w:r>
          </w:p>
        </w:tc>
        <w:tc>
          <w:tcPr>
            <w:tcW w:w="24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B3F95" w:rsidRPr="004B3F95" w:rsidRDefault="004B3F95" w:rsidP="00B035E3">
            <w:pPr>
              <w:widowControl/>
              <w:shd w:val="clear" w:color="auto" w:fill="FFFFFF"/>
              <w:autoSpaceDE/>
              <w:autoSpaceDN/>
              <w:jc w:val="center"/>
              <w:textAlignment w:val="baseline"/>
              <w:rPr>
                <w:sz w:val="24"/>
                <w:szCs w:val="24"/>
                <w:lang w:eastAsia="ru-RU"/>
              </w:rPr>
            </w:pPr>
            <w:r w:rsidRPr="004B3F95">
              <w:rPr>
                <w:sz w:val="24"/>
                <w:szCs w:val="24"/>
                <w:bdr w:val="none" w:sz="0" w:space="0" w:color="auto" w:frame="1"/>
                <w:lang w:eastAsia="ru-RU"/>
              </w:rPr>
              <w:t>1</w:t>
            </w:r>
          </w:p>
        </w:tc>
        <w:tc>
          <w:tcPr>
            <w:tcW w:w="32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B3F95" w:rsidRPr="004B3F95" w:rsidRDefault="004B3F95" w:rsidP="00B035E3">
            <w:pPr>
              <w:widowControl/>
              <w:shd w:val="clear" w:color="auto" w:fill="FFFFFF"/>
              <w:autoSpaceDE/>
              <w:autoSpaceDN/>
              <w:jc w:val="center"/>
              <w:textAlignment w:val="baseline"/>
              <w:rPr>
                <w:sz w:val="24"/>
                <w:szCs w:val="24"/>
                <w:lang w:eastAsia="ru-RU"/>
              </w:rPr>
            </w:pPr>
            <w:r w:rsidRPr="004B3F95">
              <w:rPr>
                <w:sz w:val="24"/>
                <w:szCs w:val="24"/>
                <w:bdr w:val="none" w:sz="0" w:space="0" w:color="auto" w:frame="1"/>
                <w:lang w:eastAsia="ru-RU"/>
              </w:rPr>
              <w:t>75</w:t>
            </w:r>
          </w:p>
        </w:tc>
      </w:tr>
      <w:tr w:rsidR="004B3F95" w:rsidRPr="004B3F95" w:rsidTr="00D625D4">
        <w:tc>
          <w:tcPr>
            <w:tcW w:w="386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B3F95" w:rsidRPr="004B3F95" w:rsidRDefault="004B3F95" w:rsidP="00B035E3">
            <w:pPr>
              <w:widowControl/>
              <w:shd w:val="clear" w:color="auto" w:fill="FFFFFF"/>
              <w:autoSpaceDE/>
              <w:autoSpaceDN/>
              <w:textAlignment w:val="baseline"/>
              <w:rPr>
                <w:sz w:val="24"/>
                <w:szCs w:val="24"/>
                <w:lang w:eastAsia="ru-RU"/>
              </w:rPr>
            </w:pPr>
            <w:r w:rsidRPr="004B3F95">
              <w:rPr>
                <w:sz w:val="24"/>
                <w:szCs w:val="24"/>
                <w:bdr w:val="none" w:sz="0" w:space="0" w:color="auto" w:frame="1"/>
                <w:lang w:eastAsia="ru-RU"/>
              </w:rPr>
              <w:t>Татарского  языка  и  литературы</w:t>
            </w:r>
          </w:p>
        </w:tc>
        <w:tc>
          <w:tcPr>
            <w:tcW w:w="24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B3F95" w:rsidRPr="004B3F95" w:rsidRDefault="004B3F95" w:rsidP="00B035E3">
            <w:pPr>
              <w:widowControl/>
              <w:shd w:val="clear" w:color="auto" w:fill="FFFFFF"/>
              <w:autoSpaceDE/>
              <w:autoSpaceDN/>
              <w:jc w:val="center"/>
              <w:textAlignment w:val="baseline"/>
              <w:rPr>
                <w:sz w:val="24"/>
                <w:szCs w:val="24"/>
                <w:lang w:eastAsia="ru-RU"/>
              </w:rPr>
            </w:pPr>
            <w:r w:rsidRPr="004B3F95">
              <w:rPr>
                <w:sz w:val="24"/>
                <w:szCs w:val="24"/>
                <w:bdr w:val="none" w:sz="0" w:space="0" w:color="auto" w:frame="1"/>
                <w:lang w:eastAsia="ru-RU"/>
              </w:rPr>
              <w:t>1</w:t>
            </w:r>
          </w:p>
        </w:tc>
        <w:tc>
          <w:tcPr>
            <w:tcW w:w="32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B3F95" w:rsidRPr="004B3F95" w:rsidRDefault="004B3F95" w:rsidP="00B035E3">
            <w:pPr>
              <w:widowControl/>
              <w:shd w:val="clear" w:color="auto" w:fill="FFFFFF"/>
              <w:autoSpaceDE/>
              <w:autoSpaceDN/>
              <w:jc w:val="center"/>
              <w:textAlignment w:val="baseline"/>
              <w:rPr>
                <w:sz w:val="24"/>
                <w:szCs w:val="24"/>
                <w:lang w:eastAsia="ru-RU"/>
              </w:rPr>
            </w:pPr>
            <w:r w:rsidRPr="004B3F95">
              <w:rPr>
                <w:sz w:val="24"/>
                <w:szCs w:val="24"/>
                <w:bdr w:val="none" w:sz="0" w:space="0" w:color="auto" w:frame="1"/>
                <w:lang w:eastAsia="ru-RU"/>
              </w:rPr>
              <w:t>75</w:t>
            </w:r>
          </w:p>
        </w:tc>
      </w:tr>
      <w:tr w:rsidR="004B3F95" w:rsidRPr="004B3F95" w:rsidTr="00D625D4">
        <w:tc>
          <w:tcPr>
            <w:tcW w:w="386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B3F95" w:rsidRPr="004B3F95" w:rsidRDefault="004B3F95" w:rsidP="00B035E3">
            <w:pPr>
              <w:widowControl/>
              <w:shd w:val="clear" w:color="auto" w:fill="FFFFFF"/>
              <w:autoSpaceDE/>
              <w:autoSpaceDN/>
              <w:textAlignment w:val="baseline"/>
              <w:rPr>
                <w:sz w:val="24"/>
                <w:szCs w:val="24"/>
                <w:lang w:eastAsia="ru-RU"/>
              </w:rPr>
            </w:pPr>
            <w:r w:rsidRPr="004B3F95">
              <w:rPr>
                <w:sz w:val="24"/>
                <w:szCs w:val="24"/>
                <w:bdr w:val="none" w:sz="0" w:space="0" w:color="auto" w:frame="1"/>
                <w:lang w:eastAsia="ru-RU"/>
              </w:rPr>
              <w:t>Математики</w:t>
            </w:r>
          </w:p>
        </w:tc>
        <w:tc>
          <w:tcPr>
            <w:tcW w:w="24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B3F95" w:rsidRPr="004B3F95" w:rsidRDefault="004B3F95" w:rsidP="00B035E3">
            <w:pPr>
              <w:widowControl/>
              <w:shd w:val="clear" w:color="auto" w:fill="FFFFFF"/>
              <w:autoSpaceDE/>
              <w:autoSpaceDN/>
              <w:jc w:val="center"/>
              <w:textAlignment w:val="baseline"/>
              <w:rPr>
                <w:sz w:val="24"/>
                <w:szCs w:val="24"/>
                <w:lang w:eastAsia="ru-RU"/>
              </w:rPr>
            </w:pPr>
            <w:r w:rsidRPr="004B3F95">
              <w:rPr>
                <w:sz w:val="24"/>
                <w:szCs w:val="24"/>
                <w:bdr w:val="none" w:sz="0" w:space="0" w:color="auto" w:frame="1"/>
                <w:lang w:eastAsia="ru-RU"/>
              </w:rPr>
              <w:t>1</w:t>
            </w:r>
          </w:p>
        </w:tc>
        <w:tc>
          <w:tcPr>
            <w:tcW w:w="32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B3F95" w:rsidRPr="004B3F95" w:rsidRDefault="004B3F95" w:rsidP="00B035E3">
            <w:pPr>
              <w:widowControl/>
              <w:shd w:val="clear" w:color="auto" w:fill="FFFFFF"/>
              <w:autoSpaceDE/>
              <w:autoSpaceDN/>
              <w:jc w:val="center"/>
              <w:textAlignment w:val="baseline"/>
              <w:rPr>
                <w:sz w:val="24"/>
                <w:szCs w:val="24"/>
                <w:lang w:eastAsia="ru-RU"/>
              </w:rPr>
            </w:pPr>
            <w:r w:rsidRPr="004B3F95">
              <w:rPr>
                <w:sz w:val="24"/>
                <w:szCs w:val="24"/>
                <w:bdr w:val="none" w:sz="0" w:space="0" w:color="auto" w:frame="1"/>
                <w:lang w:eastAsia="ru-RU"/>
              </w:rPr>
              <w:t>70</w:t>
            </w:r>
          </w:p>
        </w:tc>
      </w:tr>
      <w:tr w:rsidR="004B3F95" w:rsidRPr="004B3F95" w:rsidTr="00D625D4">
        <w:tc>
          <w:tcPr>
            <w:tcW w:w="386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B3F95" w:rsidRPr="004B3F95" w:rsidRDefault="004B3F95" w:rsidP="00B035E3">
            <w:pPr>
              <w:widowControl/>
              <w:shd w:val="clear" w:color="auto" w:fill="FFFFFF"/>
              <w:autoSpaceDE/>
              <w:autoSpaceDN/>
              <w:textAlignment w:val="baseline"/>
              <w:rPr>
                <w:sz w:val="24"/>
                <w:szCs w:val="24"/>
                <w:bdr w:val="none" w:sz="0" w:space="0" w:color="auto" w:frame="1"/>
                <w:lang w:eastAsia="ru-RU"/>
              </w:rPr>
            </w:pPr>
            <w:r w:rsidRPr="004B3F95">
              <w:rPr>
                <w:sz w:val="24"/>
                <w:szCs w:val="24"/>
                <w:bdr w:val="none" w:sz="0" w:space="0" w:color="auto" w:frame="1"/>
                <w:lang w:eastAsia="ru-RU"/>
              </w:rPr>
              <w:t xml:space="preserve">Физики </w:t>
            </w:r>
          </w:p>
        </w:tc>
        <w:tc>
          <w:tcPr>
            <w:tcW w:w="24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B3F95" w:rsidRPr="004B3F95" w:rsidRDefault="004B3F95" w:rsidP="00B035E3">
            <w:pPr>
              <w:widowControl/>
              <w:shd w:val="clear" w:color="auto" w:fill="FFFFFF"/>
              <w:autoSpaceDE/>
              <w:autoSpaceDN/>
              <w:jc w:val="center"/>
              <w:textAlignment w:val="baseline"/>
              <w:rPr>
                <w:sz w:val="24"/>
                <w:szCs w:val="24"/>
                <w:bdr w:val="none" w:sz="0" w:space="0" w:color="auto" w:frame="1"/>
                <w:lang w:eastAsia="ru-RU"/>
              </w:rPr>
            </w:pPr>
            <w:r w:rsidRPr="004B3F95">
              <w:rPr>
                <w:sz w:val="24"/>
                <w:szCs w:val="24"/>
                <w:bdr w:val="none" w:sz="0" w:space="0" w:color="auto" w:frame="1"/>
                <w:lang w:eastAsia="ru-RU"/>
              </w:rPr>
              <w:t>1</w:t>
            </w:r>
          </w:p>
        </w:tc>
        <w:tc>
          <w:tcPr>
            <w:tcW w:w="32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B3F95" w:rsidRPr="004B3F95" w:rsidRDefault="004B3F95" w:rsidP="00B035E3">
            <w:pPr>
              <w:widowControl/>
              <w:shd w:val="clear" w:color="auto" w:fill="FFFFFF"/>
              <w:autoSpaceDE/>
              <w:autoSpaceDN/>
              <w:jc w:val="center"/>
              <w:textAlignment w:val="baseline"/>
              <w:rPr>
                <w:sz w:val="24"/>
                <w:szCs w:val="24"/>
                <w:bdr w:val="none" w:sz="0" w:space="0" w:color="auto" w:frame="1"/>
                <w:lang w:eastAsia="ru-RU"/>
              </w:rPr>
            </w:pPr>
            <w:r w:rsidRPr="004B3F95">
              <w:rPr>
                <w:sz w:val="24"/>
                <w:szCs w:val="24"/>
                <w:bdr w:val="none" w:sz="0" w:space="0" w:color="auto" w:frame="1"/>
                <w:lang w:eastAsia="ru-RU"/>
              </w:rPr>
              <w:t>65</w:t>
            </w:r>
          </w:p>
        </w:tc>
      </w:tr>
      <w:tr w:rsidR="004B3F95" w:rsidRPr="004B3F95" w:rsidTr="00D625D4">
        <w:tc>
          <w:tcPr>
            <w:tcW w:w="386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B3F95" w:rsidRPr="004B3F95" w:rsidRDefault="004B3F95" w:rsidP="00B035E3">
            <w:pPr>
              <w:widowControl/>
              <w:shd w:val="clear" w:color="auto" w:fill="FFFFFF"/>
              <w:autoSpaceDE/>
              <w:autoSpaceDN/>
              <w:textAlignment w:val="baseline"/>
              <w:rPr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24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B3F95" w:rsidRPr="004B3F95" w:rsidRDefault="004B3F95" w:rsidP="00B035E3">
            <w:pPr>
              <w:widowControl/>
              <w:shd w:val="clear" w:color="auto" w:fill="FFFFFF"/>
              <w:autoSpaceDE/>
              <w:autoSpaceDN/>
              <w:jc w:val="center"/>
              <w:textAlignment w:val="baseline"/>
              <w:rPr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32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B3F95" w:rsidRPr="004B3F95" w:rsidRDefault="004B3F95" w:rsidP="00B035E3">
            <w:pPr>
              <w:widowControl/>
              <w:shd w:val="clear" w:color="auto" w:fill="FFFFFF"/>
              <w:autoSpaceDE/>
              <w:autoSpaceDN/>
              <w:jc w:val="center"/>
              <w:textAlignment w:val="baseline"/>
              <w:rPr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</w:tr>
      <w:tr w:rsidR="004B3F95" w:rsidRPr="004B3F95" w:rsidTr="00D625D4">
        <w:tc>
          <w:tcPr>
            <w:tcW w:w="386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B3F95" w:rsidRPr="004B3F95" w:rsidRDefault="004B3F95" w:rsidP="00B035E3">
            <w:pPr>
              <w:widowControl/>
              <w:shd w:val="clear" w:color="auto" w:fill="FFFFFF"/>
              <w:autoSpaceDE/>
              <w:autoSpaceDN/>
              <w:textAlignment w:val="baseline"/>
              <w:rPr>
                <w:sz w:val="24"/>
                <w:szCs w:val="24"/>
                <w:lang w:eastAsia="ru-RU"/>
              </w:rPr>
            </w:pPr>
            <w:r w:rsidRPr="004B3F95">
              <w:rPr>
                <w:sz w:val="24"/>
                <w:szCs w:val="24"/>
                <w:bdr w:val="none" w:sz="0" w:space="0" w:color="auto" w:frame="1"/>
                <w:lang w:eastAsia="ru-RU"/>
              </w:rPr>
              <w:t>Биологии,  химии</w:t>
            </w:r>
          </w:p>
        </w:tc>
        <w:tc>
          <w:tcPr>
            <w:tcW w:w="24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B3F95" w:rsidRPr="004B3F95" w:rsidRDefault="004B3F95" w:rsidP="00B035E3">
            <w:pPr>
              <w:widowControl/>
              <w:shd w:val="clear" w:color="auto" w:fill="FFFFFF"/>
              <w:autoSpaceDE/>
              <w:autoSpaceDN/>
              <w:jc w:val="center"/>
              <w:textAlignment w:val="baseline"/>
              <w:rPr>
                <w:sz w:val="24"/>
                <w:szCs w:val="24"/>
                <w:lang w:eastAsia="ru-RU"/>
              </w:rPr>
            </w:pPr>
            <w:r w:rsidRPr="004B3F95">
              <w:rPr>
                <w:sz w:val="24"/>
                <w:szCs w:val="24"/>
                <w:bdr w:val="none" w:sz="0" w:space="0" w:color="auto" w:frame="1"/>
                <w:lang w:eastAsia="ru-RU"/>
              </w:rPr>
              <w:t>1</w:t>
            </w:r>
          </w:p>
        </w:tc>
        <w:tc>
          <w:tcPr>
            <w:tcW w:w="32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B3F95" w:rsidRPr="004B3F95" w:rsidRDefault="004B3F95" w:rsidP="00B035E3">
            <w:pPr>
              <w:widowControl/>
              <w:shd w:val="clear" w:color="auto" w:fill="FFFFFF"/>
              <w:autoSpaceDE/>
              <w:autoSpaceDN/>
              <w:jc w:val="center"/>
              <w:textAlignment w:val="baseline"/>
              <w:rPr>
                <w:sz w:val="24"/>
                <w:szCs w:val="24"/>
                <w:lang w:eastAsia="ru-RU"/>
              </w:rPr>
            </w:pPr>
            <w:r w:rsidRPr="004B3F95">
              <w:rPr>
                <w:sz w:val="24"/>
                <w:szCs w:val="24"/>
                <w:bdr w:val="none" w:sz="0" w:space="0" w:color="auto" w:frame="1"/>
                <w:lang w:eastAsia="ru-RU"/>
              </w:rPr>
              <w:t>70</w:t>
            </w:r>
          </w:p>
        </w:tc>
      </w:tr>
      <w:tr w:rsidR="004B3F95" w:rsidRPr="004B3F95" w:rsidTr="00D625D4">
        <w:trPr>
          <w:trHeight w:val="411"/>
        </w:trPr>
        <w:tc>
          <w:tcPr>
            <w:tcW w:w="386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B3F95" w:rsidRPr="004B3F95" w:rsidRDefault="004B3F95" w:rsidP="00B035E3">
            <w:pPr>
              <w:widowControl/>
              <w:shd w:val="clear" w:color="auto" w:fill="FFFFFF"/>
              <w:autoSpaceDE/>
              <w:autoSpaceDN/>
              <w:textAlignment w:val="baseline"/>
              <w:rPr>
                <w:sz w:val="24"/>
                <w:szCs w:val="24"/>
                <w:lang w:eastAsia="ru-RU"/>
              </w:rPr>
            </w:pPr>
            <w:r w:rsidRPr="004B3F95">
              <w:rPr>
                <w:sz w:val="24"/>
                <w:szCs w:val="24"/>
                <w:bdr w:val="none" w:sz="0" w:space="0" w:color="auto" w:frame="1"/>
                <w:lang w:eastAsia="ru-RU"/>
              </w:rPr>
              <w:t xml:space="preserve">Истории </w:t>
            </w:r>
          </w:p>
        </w:tc>
        <w:tc>
          <w:tcPr>
            <w:tcW w:w="24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B3F95" w:rsidRPr="004B3F95" w:rsidRDefault="004B3F95" w:rsidP="00B035E3">
            <w:pPr>
              <w:widowControl/>
              <w:shd w:val="clear" w:color="auto" w:fill="FFFFFF"/>
              <w:autoSpaceDE/>
              <w:autoSpaceDN/>
              <w:jc w:val="center"/>
              <w:textAlignment w:val="baseline"/>
              <w:rPr>
                <w:sz w:val="24"/>
                <w:szCs w:val="24"/>
                <w:lang w:eastAsia="ru-RU"/>
              </w:rPr>
            </w:pPr>
            <w:r w:rsidRPr="004B3F95">
              <w:rPr>
                <w:sz w:val="24"/>
                <w:szCs w:val="24"/>
                <w:bdr w:val="none" w:sz="0" w:space="0" w:color="auto" w:frame="1"/>
                <w:lang w:eastAsia="ru-RU"/>
              </w:rPr>
              <w:t>1</w:t>
            </w:r>
          </w:p>
        </w:tc>
        <w:tc>
          <w:tcPr>
            <w:tcW w:w="32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B3F95" w:rsidRPr="004B3F95" w:rsidRDefault="004B3F95" w:rsidP="00B035E3">
            <w:pPr>
              <w:widowControl/>
              <w:shd w:val="clear" w:color="auto" w:fill="FFFFFF"/>
              <w:autoSpaceDE/>
              <w:autoSpaceDN/>
              <w:jc w:val="center"/>
              <w:textAlignment w:val="baseline"/>
              <w:rPr>
                <w:sz w:val="24"/>
                <w:szCs w:val="24"/>
                <w:lang w:eastAsia="ru-RU"/>
              </w:rPr>
            </w:pPr>
            <w:r w:rsidRPr="004B3F95">
              <w:rPr>
                <w:sz w:val="24"/>
                <w:szCs w:val="24"/>
                <w:bdr w:val="none" w:sz="0" w:space="0" w:color="auto" w:frame="1"/>
                <w:lang w:eastAsia="ru-RU"/>
              </w:rPr>
              <w:t>65</w:t>
            </w:r>
          </w:p>
        </w:tc>
      </w:tr>
      <w:tr w:rsidR="004B3F95" w:rsidRPr="004B3F95" w:rsidTr="00D625D4">
        <w:trPr>
          <w:trHeight w:val="403"/>
        </w:trPr>
        <w:tc>
          <w:tcPr>
            <w:tcW w:w="386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B3F95" w:rsidRPr="004B3F95" w:rsidRDefault="004B3F95" w:rsidP="00B035E3">
            <w:pPr>
              <w:widowControl/>
              <w:shd w:val="clear" w:color="auto" w:fill="FFFFFF"/>
              <w:autoSpaceDE/>
              <w:autoSpaceDN/>
              <w:textAlignment w:val="baseline"/>
              <w:rPr>
                <w:sz w:val="24"/>
                <w:szCs w:val="24"/>
                <w:bdr w:val="none" w:sz="0" w:space="0" w:color="auto" w:frame="1"/>
                <w:lang w:eastAsia="ru-RU"/>
              </w:rPr>
            </w:pPr>
            <w:r w:rsidRPr="004B3F95">
              <w:rPr>
                <w:sz w:val="24"/>
                <w:szCs w:val="24"/>
                <w:bdr w:val="none" w:sz="0" w:space="0" w:color="auto" w:frame="1"/>
                <w:lang w:eastAsia="ru-RU"/>
              </w:rPr>
              <w:t xml:space="preserve">География </w:t>
            </w:r>
          </w:p>
        </w:tc>
        <w:tc>
          <w:tcPr>
            <w:tcW w:w="24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B3F95" w:rsidRPr="004B3F95" w:rsidRDefault="004B3F95" w:rsidP="00B035E3">
            <w:pPr>
              <w:widowControl/>
              <w:shd w:val="clear" w:color="auto" w:fill="FFFFFF"/>
              <w:autoSpaceDE/>
              <w:autoSpaceDN/>
              <w:jc w:val="center"/>
              <w:textAlignment w:val="baseline"/>
              <w:rPr>
                <w:sz w:val="24"/>
                <w:szCs w:val="24"/>
                <w:bdr w:val="none" w:sz="0" w:space="0" w:color="auto" w:frame="1"/>
                <w:lang w:eastAsia="ru-RU"/>
              </w:rPr>
            </w:pPr>
            <w:r w:rsidRPr="004B3F95">
              <w:rPr>
                <w:sz w:val="24"/>
                <w:szCs w:val="24"/>
                <w:bdr w:val="none" w:sz="0" w:space="0" w:color="auto" w:frame="1"/>
                <w:lang w:eastAsia="ru-RU"/>
              </w:rPr>
              <w:t>1</w:t>
            </w:r>
          </w:p>
        </w:tc>
        <w:tc>
          <w:tcPr>
            <w:tcW w:w="32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B3F95" w:rsidRPr="004B3F95" w:rsidRDefault="004B3F95" w:rsidP="00B035E3">
            <w:pPr>
              <w:widowControl/>
              <w:shd w:val="clear" w:color="auto" w:fill="FFFFFF"/>
              <w:autoSpaceDE/>
              <w:autoSpaceDN/>
              <w:jc w:val="center"/>
              <w:textAlignment w:val="baseline"/>
              <w:rPr>
                <w:sz w:val="24"/>
                <w:szCs w:val="24"/>
                <w:bdr w:val="none" w:sz="0" w:space="0" w:color="auto" w:frame="1"/>
                <w:lang w:eastAsia="ru-RU"/>
              </w:rPr>
            </w:pPr>
            <w:r w:rsidRPr="004B3F95">
              <w:rPr>
                <w:sz w:val="24"/>
                <w:szCs w:val="24"/>
                <w:bdr w:val="none" w:sz="0" w:space="0" w:color="auto" w:frame="1"/>
                <w:lang w:eastAsia="ru-RU"/>
              </w:rPr>
              <w:t>60</w:t>
            </w:r>
          </w:p>
        </w:tc>
      </w:tr>
      <w:tr w:rsidR="004B3F95" w:rsidRPr="004B3F95" w:rsidTr="00D625D4">
        <w:tc>
          <w:tcPr>
            <w:tcW w:w="386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B3F95" w:rsidRPr="004B3F95" w:rsidRDefault="004B3F95" w:rsidP="00B035E3">
            <w:pPr>
              <w:widowControl/>
              <w:shd w:val="clear" w:color="auto" w:fill="FFFFFF"/>
              <w:autoSpaceDE/>
              <w:autoSpaceDN/>
              <w:textAlignment w:val="baseline"/>
              <w:rPr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24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B3F95" w:rsidRPr="004B3F95" w:rsidRDefault="004B3F95" w:rsidP="00B035E3">
            <w:pPr>
              <w:widowControl/>
              <w:shd w:val="clear" w:color="auto" w:fill="FFFFFF"/>
              <w:autoSpaceDE/>
              <w:autoSpaceDN/>
              <w:jc w:val="center"/>
              <w:textAlignment w:val="baseline"/>
              <w:rPr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32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B3F95" w:rsidRPr="004B3F95" w:rsidRDefault="004B3F95" w:rsidP="00B035E3">
            <w:pPr>
              <w:widowControl/>
              <w:shd w:val="clear" w:color="auto" w:fill="FFFFFF"/>
              <w:autoSpaceDE/>
              <w:autoSpaceDN/>
              <w:jc w:val="center"/>
              <w:textAlignment w:val="baseline"/>
              <w:rPr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</w:tr>
      <w:tr w:rsidR="004B3F95" w:rsidRPr="004B3F95" w:rsidTr="00D625D4">
        <w:tc>
          <w:tcPr>
            <w:tcW w:w="386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B3F95" w:rsidRPr="004B3F95" w:rsidRDefault="004B3F95" w:rsidP="00B035E3">
            <w:pPr>
              <w:widowControl/>
              <w:shd w:val="clear" w:color="auto" w:fill="FFFFFF"/>
              <w:autoSpaceDE/>
              <w:autoSpaceDN/>
              <w:textAlignment w:val="baseline"/>
              <w:rPr>
                <w:sz w:val="24"/>
                <w:szCs w:val="24"/>
                <w:lang w:eastAsia="ru-RU"/>
              </w:rPr>
            </w:pPr>
            <w:r w:rsidRPr="004B3F95">
              <w:rPr>
                <w:sz w:val="24"/>
                <w:szCs w:val="24"/>
                <w:bdr w:val="none" w:sz="0" w:space="0" w:color="auto" w:frame="1"/>
                <w:lang w:eastAsia="ru-RU"/>
              </w:rPr>
              <w:t>Технология</w:t>
            </w:r>
          </w:p>
        </w:tc>
        <w:tc>
          <w:tcPr>
            <w:tcW w:w="24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B3F95" w:rsidRPr="004B3F95" w:rsidRDefault="004B3F95" w:rsidP="00B035E3">
            <w:pPr>
              <w:widowControl/>
              <w:shd w:val="clear" w:color="auto" w:fill="FFFFFF"/>
              <w:autoSpaceDE/>
              <w:autoSpaceDN/>
              <w:jc w:val="center"/>
              <w:textAlignment w:val="baseline"/>
              <w:rPr>
                <w:sz w:val="24"/>
                <w:szCs w:val="24"/>
                <w:lang w:eastAsia="ru-RU"/>
              </w:rPr>
            </w:pPr>
            <w:r w:rsidRPr="004B3F95">
              <w:rPr>
                <w:sz w:val="24"/>
                <w:szCs w:val="24"/>
                <w:bdr w:val="none" w:sz="0" w:space="0" w:color="auto" w:frame="1"/>
                <w:lang w:eastAsia="ru-RU"/>
              </w:rPr>
              <w:t>1</w:t>
            </w:r>
          </w:p>
        </w:tc>
        <w:tc>
          <w:tcPr>
            <w:tcW w:w="32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B3F95" w:rsidRPr="004B3F95" w:rsidRDefault="004B3F95" w:rsidP="00B035E3">
            <w:pPr>
              <w:widowControl/>
              <w:shd w:val="clear" w:color="auto" w:fill="FFFFFF"/>
              <w:autoSpaceDE/>
              <w:autoSpaceDN/>
              <w:jc w:val="center"/>
              <w:textAlignment w:val="baseline"/>
              <w:rPr>
                <w:sz w:val="24"/>
                <w:szCs w:val="24"/>
                <w:lang w:eastAsia="ru-RU"/>
              </w:rPr>
            </w:pPr>
            <w:r w:rsidRPr="004B3F95">
              <w:rPr>
                <w:sz w:val="24"/>
                <w:szCs w:val="24"/>
                <w:bdr w:val="none" w:sz="0" w:space="0" w:color="auto" w:frame="1"/>
                <w:lang w:eastAsia="ru-RU"/>
              </w:rPr>
              <w:t>70</w:t>
            </w:r>
          </w:p>
        </w:tc>
      </w:tr>
      <w:tr w:rsidR="004B3F95" w:rsidRPr="004B3F95" w:rsidTr="00D625D4">
        <w:tc>
          <w:tcPr>
            <w:tcW w:w="3866" w:type="dxa"/>
            <w:tcBorders>
              <w:top w:val="nil"/>
              <w:left w:val="single" w:sz="8" w:space="0" w:color="000000"/>
              <w:bottom w:val="nil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B3F95" w:rsidRPr="004B3F95" w:rsidRDefault="004B3F95" w:rsidP="00B035E3">
            <w:pPr>
              <w:widowControl/>
              <w:shd w:val="clear" w:color="auto" w:fill="FFFFFF"/>
              <w:autoSpaceDE/>
              <w:autoSpaceDN/>
              <w:textAlignment w:val="baseline"/>
              <w:rPr>
                <w:sz w:val="24"/>
                <w:szCs w:val="24"/>
                <w:lang w:eastAsia="ru-RU"/>
              </w:rPr>
            </w:pPr>
            <w:r w:rsidRPr="004B3F95">
              <w:rPr>
                <w:sz w:val="24"/>
                <w:szCs w:val="24"/>
                <w:bdr w:val="none" w:sz="0" w:space="0" w:color="auto" w:frame="1"/>
                <w:lang w:eastAsia="ru-RU"/>
              </w:rPr>
              <w:t>Спортзал</w:t>
            </w:r>
          </w:p>
        </w:tc>
        <w:tc>
          <w:tcPr>
            <w:tcW w:w="2487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B3F95" w:rsidRPr="004B3F95" w:rsidRDefault="004B3F95" w:rsidP="00B035E3">
            <w:pPr>
              <w:widowControl/>
              <w:shd w:val="clear" w:color="auto" w:fill="FFFFFF"/>
              <w:autoSpaceDE/>
              <w:autoSpaceDN/>
              <w:jc w:val="center"/>
              <w:textAlignment w:val="baseline"/>
              <w:rPr>
                <w:sz w:val="24"/>
                <w:szCs w:val="24"/>
                <w:lang w:eastAsia="ru-RU"/>
              </w:rPr>
            </w:pPr>
            <w:r w:rsidRPr="004B3F95">
              <w:rPr>
                <w:sz w:val="24"/>
                <w:szCs w:val="24"/>
                <w:bdr w:val="none" w:sz="0" w:space="0" w:color="auto" w:frame="1"/>
                <w:lang w:eastAsia="ru-RU"/>
              </w:rPr>
              <w:t>1</w:t>
            </w:r>
          </w:p>
        </w:tc>
        <w:tc>
          <w:tcPr>
            <w:tcW w:w="3218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B3F95" w:rsidRPr="004B3F95" w:rsidRDefault="004B3F95" w:rsidP="00B035E3">
            <w:pPr>
              <w:widowControl/>
              <w:shd w:val="clear" w:color="auto" w:fill="FFFFFF"/>
              <w:autoSpaceDE/>
              <w:autoSpaceDN/>
              <w:jc w:val="center"/>
              <w:textAlignment w:val="baseline"/>
              <w:rPr>
                <w:sz w:val="24"/>
                <w:szCs w:val="24"/>
                <w:lang w:eastAsia="ru-RU"/>
              </w:rPr>
            </w:pPr>
            <w:r w:rsidRPr="004B3F95">
              <w:rPr>
                <w:sz w:val="24"/>
                <w:szCs w:val="24"/>
                <w:bdr w:val="none" w:sz="0" w:space="0" w:color="auto" w:frame="1"/>
                <w:lang w:eastAsia="ru-RU"/>
              </w:rPr>
              <w:t>65</w:t>
            </w:r>
          </w:p>
        </w:tc>
      </w:tr>
      <w:tr w:rsidR="004B3F95" w:rsidRPr="004B3F95" w:rsidTr="00D625D4">
        <w:tc>
          <w:tcPr>
            <w:tcW w:w="386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B3F95" w:rsidRPr="004B3F95" w:rsidRDefault="004B3F95" w:rsidP="00B035E3">
            <w:pPr>
              <w:widowControl/>
              <w:shd w:val="clear" w:color="auto" w:fill="FFFFFF"/>
              <w:autoSpaceDE/>
              <w:autoSpaceDN/>
              <w:textAlignment w:val="baseline"/>
              <w:rPr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24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B3F95" w:rsidRPr="004B3F95" w:rsidRDefault="004B3F95" w:rsidP="00B035E3">
            <w:pPr>
              <w:widowControl/>
              <w:shd w:val="clear" w:color="auto" w:fill="FFFFFF"/>
              <w:autoSpaceDE/>
              <w:autoSpaceDN/>
              <w:jc w:val="center"/>
              <w:textAlignment w:val="baseline"/>
              <w:rPr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32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B3F95" w:rsidRPr="004B3F95" w:rsidRDefault="004B3F95" w:rsidP="00B035E3">
            <w:pPr>
              <w:widowControl/>
              <w:shd w:val="clear" w:color="auto" w:fill="FFFFFF"/>
              <w:autoSpaceDE/>
              <w:autoSpaceDN/>
              <w:jc w:val="center"/>
              <w:textAlignment w:val="baseline"/>
              <w:rPr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</w:tr>
    </w:tbl>
    <w:p w:rsidR="004B3F95" w:rsidRPr="00B035E3" w:rsidRDefault="004B3F95" w:rsidP="00B035E3">
      <w:pPr>
        <w:pStyle w:val="a3"/>
        <w:tabs>
          <w:tab w:val="left" w:pos="2935"/>
        </w:tabs>
        <w:rPr>
          <w:sz w:val="24"/>
          <w:szCs w:val="24"/>
        </w:rPr>
      </w:pPr>
    </w:p>
    <w:p w:rsidR="00A73F61" w:rsidRPr="00B035E3" w:rsidRDefault="00B035E3" w:rsidP="00B035E3">
      <w:pPr>
        <w:pStyle w:val="a3"/>
        <w:ind w:left="100" w:right="235" w:firstLine="710"/>
        <w:jc w:val="both"/>
        <w:rPr>
          <w:sz w:val="24"/>
          <w:szCs w:val="24"/>
        </w:rPr>
      </w:pPr>
      <w:proofErr w:type="gramStart"/>
      <w:r w:rsidRPr="00B035E3">
        <w:rPr>
          <w:sz w:val="24"/>
          <w:szCs w:val="24"/>
        </w:rPr>
        <w:t>Обо</w:t>
      </w:r>
      <w:r w:rsidR="004B3F95" w:rsidRPr="00B035E3">
        <w:rPr>
          <w:sz w:val="24"/>
          <w:szCs w:val="24"/>
        </w:rPr>
        <w:t>рудован и функционирует школьная библиотека</w:t>
      </w:r>
      <w:r w:rsidRPr="00B035E3">
        <w:rPr>
          <w:sz w:val="24"/>
          <w:szCs w:val="24"/>
        </w:rPr>
        <w:t>, включающий в себя библиотеку с читальным залом.</w:t>
      </w:r>
      <w:proofErr w:type="gramEnd"/>
    </w:p>
    <w:p w:rsidR="00A73F61" w:rsidRPr="00B035E3" w:rsidRDefault="00B035E3" w:rsidP="00B035E3">
      <w:pPr>
        <w:pStyle w:val="a3"/>
        <w:ind w:left="100" w:right="233"/>
        <w:jc w:val="both"/>
        <w:rPr>
          <w:sz w:val="24"/>
          <w:szCs w:val="24"/>
        </w:rPr>
      </w:pPr>
      <w:r w:rsidRPr="00B035E3">
        <w:rPr>
          <w:sz w:val="24"/>
          <w:szCs w:val="24"/>
        </w:rPr>
        <w:t xml:space="preserve"> В кабинетах созданы усл</w:t>
      </w:r>
      <w:r w:rsidR="004B3F95" w:rsidRPr="00B035E3">
        <w:rPr>
          <w:sz w:val="24"/>
          <w:szCs w:val="24"/>
        </w:rPr>
        <w:t>овия  для подготовки к ОГЭ</w:t>
      </w:r>
      <w:r w:rsidRPr="00B035E3">
        <w:rPr>
          <w:sz w:val="24"/>
          <w:szCs w:val="24"/>
        </w:rPr>
        <w:t>. Материально-техническая база школы обеспечивает необходимые условия для организации образовательного процесса с использованием ИКТ. В рамках реализации программы информатизации лицей оборудован беспроводным WI-FI выходом в Интернет, имеется 7 точек</w:t>
      </w:r>
      <w:r w:rsidRPr="00B035E3">
        <w:rPr>
          <w:spacing w:val="-24"/>
          <w:sz w:val="24"/>
          <w:szCs w:val="24"/>
        </w:rPr>
        <w:t xml:space="preserve"> </w:t>
      </w:r>
      <w:r w:rsidRPr="00B035E3">
        <w:rPr>
          <w:sz w:val="24"/>
          <w:szCs w:val="24"/>
        </w:rPr>
        <w:t>доступа.</w:t>
      </w:r>
    </w:p>
    <w:p w:rsidR="00A73F61" w:rsidRPr="00B035E3" w:rsidRDefault="00B035E3" w:rsidP="00B035E3">
      <w:pPr>
        <w:pStyle w:val="a3"/>
        <w:ind w:left="100" w:right="241" w:firstLine="710"/>
        <w:jc w:val="both"/>
        <w:rPr>
          <w:sz w:val="24"/>
          <w:szCs w:val="24"/>
        </w:rPr>
      </w:pPr>
      <w:r w:rsidRPr="00B035E3">
        <w:rPr>
          <w:sz w:val="24"/>
          <w:szCs w:val="24"/>
        </w:rPr>
        <w:t xml:space="preserve">Имеется спортивный зал площадью -150,3 кв.м., оснащенный на 65%, столовая площадью </w:t>
      </w:r>
      <w:r w:rsidR="004B3F95" w:rsidRPr="00B035E3">
        <w:rPr>
          <w:sz w:val="24"/>
          <w:szCs w:val="24"/>
        </w:rPr>
        <w:t>67</w:t>
      </w:r>
      <w:r w:rsidRPr="00B035E3">
        <w:rPr>
          <w:sz w:val="24"/>
          <w:szCs w:val="24"/>
        </w:rPr>
        <w:t xml:space="preserve"> кв.м. на </w:t>
      </w:r>
      <w:r w:rsidR="004B3F95" w:rsidRPr="00B035E3">
        <w:rPr>
          <w:sz w:val="24"/>
          <w:szCs w:val="24"/>
        </w:rPr>
        <w:t>60</w:t>
      </w:r>
      <w:r w:rsidRPr="00B035E3">
        <w:rPr>
          <w:sz w:val="24"/>
          <w:szCs w:val="24"/>
        </w:rPr>
        <w:t>100 посадочных мест, оснащенная на 95%.</w:t>
      </w:r>
    </w:p>
    <w:p w:rsidR="00A73F61" w:rsidRPr="00B035E3" w:rsidRDefault="00B035E3" w:rsidP="00B035E3">
      <w:pPr>
        <w:pStyle w:val="a3"/>
        <w:jc w:val="both"/>
        <w:rPr>
          <w:sz w:val="24"/>
          <w:szCs w:val="24"/>
        </w:rPr>
      </w:pPr>
      <w:r w:rsidRPr="00B035E3">
        <w:rPr>
          <w:sz w:val="24"/>
          <w:szCs w:val="24"/>
        </w:rPr>
        <w:t>Оборудования в учебных кабинетах:</w:t>
      </w:r>
    </w:p>
    <w:p w:rsidR="00A73F61" w:rsidRPr="00B035E3" w:rsidRDefault="00A73F61" w:rsidP="00B035E3">
      <w:pPr>
        <w:pStyle w:val="a3"/>
        <w:ind w:left="0"/>
        <w:rPr>
          <w:sz w:val="24"/>
          <w:szCs w:val="24"/>
        </w:rPr>
      </w:pPr>
    </w:p>
    <w:tbl>
      <w:tblPr>
        <w:tblStyle w:val="TableNormal"/>
        <w:tblW w:w="0" w:type="auto"/>
        <w:tblInd w:w="1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066"/>
        <w:gridCol w:w="5412"/>
        <w:gridCol w:w="3236"/>
      </w:tblGrid>
      <w:tr w:rsidR="00A73F61" w:rsidRPr="00B035E3">
        <w:trPr>
          <w:trHeight w:val="321"/>
        </w:trPr>
        <w:tc>
          <w:tcPr>
            <w:tcW w:w="1066" w:type="dxa"/>
          </w:tcPr>
          <w:p w:rsidR="00A73F61" w:rsidRPr="00B035E3" w:rsidRDefault="00B035E3" w:rsidP="00B035E3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B035E3">
              <w:rPr>
                <w:sz w:val="24"/>
                <w:szCs w:val="24"/>
              </w:rPr>
              <w:t>№</w:t>
            </w:r>
            <w:proofErr w:type="gramStart"/>
            <w:r w:rsidRPr="00B035E3">
              <w:rPr>
                <w:sz w:val="24"/>
                <w:szCs w:val="24"/>
              </w:rPr>
              <w:t>п</w:t>
            </w:r>
            <w:proofErr w:type="gramEnd"/>
            <w:r w:rsidRPr="00B035E3">
              <w:rPr>
                <w:sz w:val="24"/>
                <w:szCs w:val="24"/>
              </w:rPr>
              <w:t>/п</w:t>
            </w:r>
          </w:p>
        </w:tc>
        <w:tc>
          <w:tcPr>
            <w:tcW w:w="5412" w:type="dxa"/>
          </w:tcPr>
          <w:p w:rsidR="00A73F61" w:rsidRPr="00B035E3" w:rsidRDefault="00B035E3" w:rsidP="00B035E3">
            <w:pPr>
              <w:pStyle w:val="TableParagraph"/>
              <w:spacing w:line="240" w:lineRule="auto"/>
              <w:ind w:left="335"/>
              <w:rPr>
                <w:sz w:val="24"/>
                <w:szCs w:val="24"/>
              </w:rPr>
            </w:pPr>
            <w:r w:rsidRPr="00B035E3">
              <w:rPr>
                <w:sz w:val="24"/>
                <w:szCs w:val="24"/>
              </w:rPr>
              <w:t>Наименование</w:t>
            </w:r>
          </w:p>
        </w:tc>
        <w:tc>
          <w:tcPr>
            <w:tcW w:w="3236" w:type="dxa"/>
          </w:tcPr>
          <w:p w:rsidR="00A73F61" w:rsidRPr="00B035E3" w:rsidRDefault="00B035E3" w:rsidP="00B035E3">
            <w:pPr>
              <w:pStyle w:val="TableParagraph"/>
              <w:spacing w:line="240" w:lineRule="auto"/>
              <w:ind w:left="1244" w:right="540"/>
              <w:jc w:val="center"/>
              <w:rPr>
                <w:sz w:val="24"/>
                <w:szCs w:val="24"/>
              </w:rPr>
            </w:pPr>
            <w:r w:rsidRPr="00B035E3">
              <w:rPr>
                <w:sz w:val="24"/>
                <w:szCs w:val="24"/>
              </w:rPr>
              <w:t>Количество</w:t>
            </w:r>
          </w:p>
        </w:tc>
      </w:tr>
      <w:tr w:rsidR="00A73F61" w:rsidRPr="00B035E3">
        <w:trPr>
          <w:trHeight w:val="321"/>
        </w:trPr>
        <w:tc>
          <w:tcPr>
            <w:tcW w:w="1066" w:type="dxa"/>
          </w:tcPr>
          <w:p w:rsidR="00A73F61" w:rsidRPr="00B035E3" w:rsidRDefault="004B3F95" w:rsidP="00B035E3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B035E3">
              <w:rPr>
                <w:sz w:val="24"/>
                <w:szCs w:val="24"/>
              </w:rPr>
              <w:t>1.</w:t>
            </w:r>
          </w:p>
        </w:tc>
        <w:tc>
          <w:tcPr>
            <w:tcW w:w="5412" w:type="dxa"/>
          </w:tcPr>
          <w:p w:rsidR="00A73F61" w:rsidRPr="00B035E3" w:rsidRDefault="00B035E3" w:rsidP="00240727">
            <w:pPr>
              <w:pStyle w:val="TableParagraph"/>
              <w:spacing w:line="240" w:lineRule="auto"/>
              <w:ind w:left="335"/>
              <w:rPr>
                <w:sz w:val="24"/>
                <w:szCs w:val="24"/>
              </w:rPr>
            </w:pPr>
            <w:r w:rsidRPr="00B035E3">
              <w:rPr>
                <w:sz w:val="24"/>
                <w:szCs w:val="24"/>
              </w:rPr>
              <w:t>Доска инт</w:t>
            </w:r>
            <w:r w:rsidR="00240727">
              <w:rPr>
                <w:sz w:val="24"/>
                <w:szCs w:val="24"/>
              </w:rPr>
              <w:t>е</w:t>
            </w:r>
            <w:r w:rsidRPr="00B035E3">
              <w:rPr>
                <w:sz w:val="24"/>
                <w:szCs w:val="24"/>
              </w:rPr>
              <w:t>ра</w:t>
            </w:r>
            <w:r w:rsidR="00240727">
              <w:rPr>
                <w:sz w:val="24"/>
                <w:szCs w:val="24"/>
              </w:rPr>
              <w:t>к</w:t>
            </w:r>
            <w:r w:rsidRPr="00B035E3">
              <w:rPr>
                <w:sz w:val="24"/>
                <w:szCs w:val="24"/>
              </w:rPr>
              <w:t xml:space="preserve">тивная </w:t>
            </w:r>
          </w:p>
        </w:tc>
        <w:tc>
          <w:tcPr>
            <w:tcW w:w="3236" w:type="dxa"/>
          </w:tcPr>
          <w:p w:rsidR="00A73F61" w:rsidRPr="00B035E3" w:rsidRDefault="00B035E3" w:rsidP="00B035E3">
            <w:pPr>
              <w:pStyle w:val="TableParagraph"/>
              <w:spacing w:line="240" w:lineRule="auto"/>
              <w:ind w:left="715"/>
              <w:jc w:val="center"/>
              <w:rPr>
                <w:sz w:val="24"/>
                <w:szCs w:val="24"/>
              </w:rPr>
            </w:pPr>
            <w:r w:rsidRPr="00B035E3">
              <w:rPr>
                <w:w w:val="99"/>
                <w:sz w:val="24"/>
                <w:szCs w:val="24"/>
              </w:rPr>
              <w:t>1</w:t>
            </w:r>
          </w:p>
        </w:tc>
      </w:tr>
      <w:tr w:rsidR="00A73F61" w:rsidRPr="00B035E3">
        <w:trPr>
          <w:trHeight w:val="318"/>
        </w:trPr>
        <w:tc>
          <w:tcPr>
            <w:tcW w:w="1066" w:type="dxa"/>
            <w:tcBorders>
              <w:bottom w:val="single" w:sz="6" w:space="0" w:color="000000"/>
            </w:tcBorders>
          </w:tcPr>
          <w:p w:rsidR="00A73F61" w:rsidRPr="00B035E3" w:rsidRDefault="004B3F95" w:rsidP="00B035E3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B035E3">
              <w:rPr>
                <w:sz w:val="24"/>
                <w:szCs w:val="24"/>
              </w:rPr>
              <w:t>2.</w:t>
            </w:r>
          </w:p>
        </w:tc>
        <w:tc>
          <w:tcPr>
            <w:tcW w:w="5412" w:type="dxa"/>
            <w:tcBorders>
              <w:bottom w:val="single" w:sz="6" w:space="0" w:color="000000"/>
            </w:tcBorders>
          </w:tcPr>
          <w:p w:rsidR="00A73F61" w:rsidRPr="00B035E3" w:rsidRDefault="00B035E3" w:rsidP="00B035E3">
            <w:pPr>
              <w:pStyle w:val="TableParagraph"/>
              <w:spacing w:line="240" w:lineRule="auto"/>
              <w:ind w:left="335"/>
              <w:rPr>
                <w:sz w:val="24"/>
                <w:szCs w:val="24"/>
              </w:rPr>
            </w:pPr>
            <w:r w:rsidRPr="00B035E3">
              <w:rPr>
                <w:sz w:val="24"/>
                <w:szCs w:val="24"/>
              </w:rPr>
              <w:t xml:space="preserve">Компьютер </w:t>
            </w:r>
            <w:proofErr w:type="spellStart"/>
            <w:r w:rsidRPr="00B035E3">
              <w:rPr>
                <w:sz w:val="24"/>
                <w:szCs w:val="24"/>
              </w:rPr>
              <w:t>Beng</w:t>
            </w:r>
            <w:proofErr w:type="spellEnd"/>
          </w:p>
        </w:tc>
        <w:tc>
          <w:tcPr>
            <w:tcW w:w="3236" w:type="dxa"/>
            <w:tcBorders>
              <w:bottom w:val="single" w:sz="6" w:space="0" w:color="000000"/>
            </w:tcBorders>
          </w:tcPr>
          <w:p w:rsidR="00A73F61" w:rsidRPr="00B035E3" w:rsidRDefault="004B3F95" w:rsidP="00B035E3">
            <w:pPr>
              <w:pStyle w:val="TableParagraph"/>
              <w:spacing w:line="240" w:lineRule="auto"/>
              <w:ind w:left="1244" w:right="534"/>
              <w:jc w:val="center"/>
              <w:rPr>
                <w:sz w:val="24"/>
                <w:szCs w:val="24"/>
              </w:rPr>
            </w:pPr>
            <w:r w:rsidRPr="00B035E3">
              <w:rPr>
                <w:sz w:val="24"/>
                <w:szCs w:val="24"/>
              </w:rPr>
              <w:t>5</w:t>
            </w:r>
          </w:p>
        </w:tc>
      </w:tr>
      <w:tr w:rsidR="00A73F61" w:rsidRPr="00B035E3">
        <w:trPr>
          <w:trHeight w:val="321"/>
        </w:trPr>
        <w:tc>
          <w:tcPr>
            <w:tcW w:w="1066" w:type="dxa"/>
          </w:tcPr>
          <w:p w:rsidR="00A73F61" w:rsidRPr="00B035E3" w:rsidRDefault="00240727" w:rsidP="00B035E3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3</w:t>
            </w:r>
            <w:r w:rsidR="004B3F95" w:rsidRPr="00B035E3">
              <w:rPr>
                <w:sz w:val="24"/>
                <w:szCs w:val="24"/>
              </w:rPr>
              <w:t>.</w:t>
            </w:r>
          </w:p>
        </w:tc>
        <w:tc>
          <w:tcPr>
            <w:tcW w:w="5412" w:type="dxa"/>
          </w:tcPr>
          <w:p w:rsidR="00A73F61" w:rsidRPr="00B035E3" w:rsidRDefault="00B035E3" w:rsidP="00B035E3">
            <w:pPr>
              <w:pStyle w:val="TableParagraph"/>
              <w:spacing w:line="240" w:lineRule="auto"/>
              <w:ind w:left="335"/>
              <w:rPr>
                <w:sz w:val="24"/>
                <w:szCs w:val="24"/>
              </w:rPr>
            </w:pPr>
            <w:proofErr w:type="spellStart"/>
            <w:r w:rsidRPr="00B035E3">
              <w:rPr>
                <w:sz w:val="24"/>
                <w:szCs w:val="24"/>
              </w:rPr>
              <w:t>мультимедийный</w:t>
            </w:r>
            <w:proofErr w:type="spellEnd"/>
            <w:r w:rsidRPr="00B035E3">
              <w:rPr>
                <w:sz w:val="24"/>
                <w:szCs w:val="24"/>
              </w:rPr>
              <w:t xml:space="preserve"> проектор и экран</w:t>
            </w:r>
          </w:p>
        </w:tc>
        <w:tc>
          <w:tcPr>
            <w:tcW w:w="3236" w:type="dxa"/>
          </w:tcPr>
          <w:p w:rsidR="00A73F61" w:rsidRPr="00B035E3" w:rsidRDefault="004B3F95" w:rsidP="00B035E3">
            <w:pPr>
              <w:pStyle w:val="TableParagraph"/>
              <w:spacing w:line="240" w:lineRule="auto"/>
              <w:ind w:left="715"/>
              <w:jc w:val="center"/>
              <w:rPr>
                <w:sz w:val="24"/>
                <w:szCs w:val="24"/>
              </w:rPr>
            </w:pPr>
            <w:r w:rsidRPr="00B035E3">
              <w:rPr>
                <w:w w:val="99"/>
                <w:sz w:val="24"/>
                <w:szCs w:val="24"/>
              </w:rPr>
              <w:t>4</w:t>
            </w:r>
          </w:p>
        </w:tc>
      </w:tr>
      <w:tr w:rsidR="00A73F61" w:rsidRPr="00B035E3">
        <w:trPr>
          <w:trHeight w:val="647"/>
        </w:trPr>
        <w:tc>
          <w:tcPr>
            <w:tcW w:w="1066" w:type="dxa"/>
          </w:tcPr>
          <w:p w:rsidR="00A73F61" w:rsidRPr="00B035E3" w:rsidRDefault="00240727" w:rsidP="00B035E3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  <w:r w:rsidR="004B3F95" w:rsidRPr="00B035E3">
              <w:rPr>
                <w:sz w:val="24"/>
                <w:szCs w:val="24"/>
              </w:rPr>
              <w:t>.</w:t>
            </w:r>
          </w:p>
        </w:tc>
        <w:tc>
          <w:tcPr>
            <w:tcW w:w="5412" w:type="dxa"/>
          </w:tcPr>
          <w:p w:rsidR="00A73F61" w:rsidRPr="00B035E3" w:rsidRDefault="00B035E3" w:rsidP="00B035E3">
            <w:pPr>
              <w:pStyle w:val="TableParagraph"/>
              <w:spacing w:line="240" w:lineRule="auto"/>
              <w:ind w:left="110" w:firstLine="225"/>
              <w:rPr>
                <w:sz w:val="24"/>
                <w:szCs w:val="24"/>
              </w:rPr>
            </w:pPr>
            <w:r w:rsidRPr="00B035E3">
              <w:rPr>
                <w:sz w:val="24"/>
                <w:szCs w:val="24"/>
              </w:rPr>
              <w:t xml:space="preserve">Ноутбук портативный ПЭВМ </w:t>
            </w:r>
            <w:proofErr w:type="spellStart"/>
            <w:r w:rsidRPr="00B035E3">
              <w:rPr>
                <w:sz w:val="24"/>
                <w:szCs w:val="24"/>
              </w:rPr>
              <w:t>Raybook</w:t>
            </w:r>
            <w:proofErr w:type="spellEnd"/>
            <w:r w:rsidRPr="00B035E3">
              <w:rPr>
                <w:sz w:val="24"/>
                <w:szCs w:val="24"/>
              </w:rPr>
              <w:t xml:space="preserve"> Bi1010</w:t>
            </w:r>
          </w:p>
        </w:tc>
        <w:tc>
          <w:tcPr>
            <w:tcW w:w="3236" w:type="dxa"/>
          </w:tcPr>
          <w:p w:rsidR="00A73F61" w:rsidRPr="00B035E3" w:rsidRDefault="004B3F95" w:rsidP="00B035E3">
            <w:pPr>
              <w:pStyle w:val="TableParagraph"/>
              <w:spacing w:line="240" w:lineRule="auto"/>
              <w:ind w:left="1244" w:right="534"/>
              <w:jc w:val="center"/>
              <w:rPr>
                <w:sz w:val="24"/>
                <w:szCs w:val="24"/>
              </w:rPr>
            </w:pPr>
            <w:r w:rsidRPr="00B035E3">
              <w:rPr>
                <w:sz w:val="24"/>
                <w:szCs w:val="24"/>
              </w:rPr>
              <w:t>12</w:t>
            </w:r>
          </w:p>
        </w:tc>
      </w:tr>
      <w:tr w:rsidR="00A73F61" w:rsidRPr="00B035E3">
        <w:trPr>
          <w:trHeight w:val="321"/>
        </w:trPr>
        <w:tc>
          <w:tcPr>
            <w:tcW w:w="1066" w:type="dxa"/>
          </w:tcPr>
          <w:p w:rsidR="00A73F61" w:rsidRPr="00B035E3" w:rsidRDefault="00240727" w:rsidP="00B035E3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  <w:r w:rsidR="00B035E3" w:rsidRPr="00B035E3">
              <w:rPr>
                <w:sz w:val="24"/>
                <w:szCs w:val="24"/>
              </w:rPr>
              <w:t>.</w:t>
            </w:r>
          </w:p>
        </w:tc>
        <w:tc>
          <w:tcPr>
            <w:tcW w:w="5412" w:type="dxa"/>
          </w:tcPr>
          <w:p w:rsidR="00A73F61" w:rsidRPr="00B035E3" w:rsidRDefault="00B035E3" w:rsidP="00B035E3">
            <w:pPr>
              <w:pStyle w:val="TableParagraph"/>
              <w:spacing w:line="240" w:lineRule="auto"/>
              <w:ind w:left="335"/>
              <w:rPr>
                <w:sz w:val="24"/>
                <w:szCs w:val="24"/>
              </w:rPr>
            </w:pPr>
            <w:r w:rsidRPr="00B035E3">
              <w:rPr>
                <w:sz w:val="24"/>
                <w:szCs w:val="24"/>
              </w:rPr>
              <w:t>Теннисный стол</w:t>
            </w:r>
          </w:p>
        </w:tc>
        <w:tc>
          <w:tcPr>
            <w:tcW w:w="3236" w:type="dxa"/>
          </w:tcPr>
          <w:p w:rsidR="00A73F61" w:rsidRPr="00B035E3" w:rsidRDefault="00B035E3" w:rsidP="00B035E3">
            <w:pPr>
              <w:pStyle w:val="TableParagraph"/>
              <w:spacing w:line="240" w:lineRule="auto"/>
              <w:ind w:left="0" w:right="1183"/>
              <w:jc w:val="right"/>
              <w:rPr>
                <w:sz w:val="24"/>
                <w:szCs w:val="24"/>
              </w:rPr>
            </w:pPr>
            <w:r w:rsidRPr="00B035E3">
              <w:rPr>
                <w:w w:val="99"/>
                <w:sz w:val="24"/>
                <w:szCs w:val="24"/>
              </w:rPr>
              <w:t>1</w:t>
            </w:r>
          </w:p>
        </w:tc>
      </w:tr>
    </w:tbl>
    <w:p w:rsidR="00A73F61" w:rsidRPr="00B035E3" w:rsidRDefault="00A73F61" w:rsidP="00B035E3">
      <w:pPr>
        <w:pStyle w:val="a3"/>
        <w:ind w:left="0"/>
        <w:rPr>
          <w:sz w:val="24"/>
          <w:szCs w:val="24"/>
        </w:rPr>
      </w:pPr>
    </w:p>
    <w:p w:rsidR="00A73F61" w:rsidRPr="00B035E3" w:rsidRDefault="00B035E3" w:rsidP="00B035E3">
      <w:pPr>
        <w:pStyle w:val="a3"/>
        <w:ind w:left="100" w:right="238" w:firstLine="710"/>
        <w:jc w:val="both"/>
        <w:rPr>
          <w:sz w:val="24"/>
          <w:szCs w:val="24"/>
        </w:rPr>
      </w:pPr>
      <w:r w:rsidRPr="00B035E3">
        <w:rPr>
          <w:sz w:val="24"/>
          <w:szCs w:val="24"/>
        </w:rPr>
        <w:t xml:space="preserve">На основе СанПиНов в МБОУ </w:t>
      </w:r>
      <w:proofErr w:type="spellStart"/>
      <w:r w:rsidRPr="00B035E3">
        <w:rPr>
          <w:sz w:val="24"/>
          <w:szCs w:val="24"/>
        </w:rPr>
        <w:t>Баланнинская</w:t>
      </w:r>
      <w:proofErr w:type="spellEnd"/>
      <w:r w:rsidRPr="00B035E3">
        <w:rPr>
          <w:sz w:val="24"/>
          <w:szCs w:val="24"/>
        </w:rPr>
        <w:t xml:space="preserve"> ООШ оценено наличие и размещение помещений для осуществления образовательного процесса, активной деятельности, отдыха, питания, медицинского обслуживания обучающихся, их площадь, освещенность и воздушно-тепловой режим, расположение и размеры рабочих, учебных зон и зон для индивидуальных занятий.</w:t>
      </w:r>
    </w:p>
    <w:p w:rsidR="00A73F61" w:rsidRPr="00B035E3" w:rsidRDefault="00A73F61" w:rsidP="00B035E3">
      <w:pPr>
        <w:pStyle w:val="a3"/>
        <w:ind w:left="0"/>
        <w:rPr>
          <w:sz w:val="24"/>
          <w:szCs w:val="24"/>
        </w:rPr>
      </w:pPr>
    </w:p>
    <w:p w:rsidR="00A73F61" w:rsidRPr="00B035E3" w:rsidRDefault="00B035E3" w:rsidP="00B035E3">
      <w:pPr>
        <w:pStyle w:val="1"/>
        <w:ind w:right="1546" w:firstLine="1142"/>
        <w:rPr>
          <w:sz w:val="24"/>
          <w:szCs w:val="24"/>
        </w:rPr>
      </w:pPr>
      <w:r w:rsidRPr="00B035E3">
        <w:rPr>
          <w:sz w:val="24"/>
          <w:szCs w:val="24"/>
        </w:rPr>
        <w:t>УЧЕБНО-МЕТОДИЧЕСКОЕ ОБЕСПЕЧЕНИЕ, БИБЛИОТЕЧНО-ИНФОРМАЦИОННОЕ ОБЕСПЕЧЕНИЕ</w:t>
      </w:r>
    </w:p>
    <w:p w:rsidR="00A73F61" w:rsidRPr="00B035E3" w:rsidRDefault="00B035E3" w:rsidP="00B035E3">
      <w:pPr>
        <w:ind w:left="2275"/>
        <w:rPr>
          <w:b/>
          <w:sz w:val="24"/>
          <w:szCs w:val="24"/>
        </w:rPr>
      </w:pPr>
      <w:r w:rsidRPr="00B035E3">
        <w:rPr>
          <w:b/>
          <w:sz w:val="24"/>
          <w:szCs w:val="24"/>
        </w:rPr>
        <w:t>ОБРАЗОВАТЕЛЬНОГО ПРОЦЕССА</w:t>
      </w:r>
    </w:p>
    <w:p w:rsidR="00A73F61" w:rsidRPr="00B035E3" w:rsidRDefault="00B035E3" w:rsidP="00B035E3">
      <w:pPr>
        <w:pStyle w:val="a3"/>
        <w:ind w:left="100" w:right="813" w:firstLine="710"/>
        <w:jc w:val="both"/>
        <w:rPr>
          <w:sz w:val="24"/>
          <w:szCs w:val="24"/>
        </w:rPr>
      </w:pPr>
      <w:r w:rsidRPr="00B035E3">
        <w:rPr>
          <w:spacing w:val="-3"/>
          <w:sz w:val="24"/>
          <w:szCs w:val="24"/>
        </w:rPr>
        <w:t xml:space="preserve">По </w:t>
      </w:r>
      <w:r w:rsidRPr="00B035E3">
        <w:rPr>
          <w:sz w:val="24"/>
          <w:szCs w:val="24"/>
        </w:rPr>
        <w:t>всем предметам учебного плана составлены рабочие программы на учебный год. Образовательное учреждение полностью обеспечено учебниками, учебно-методической литературой и материалами по всем учебным предметам основных образовательных программ. Используемые учебники соответствуют перечню учебных изданий, рекомендованных к использованию Министерством образования и науки</w:t>
      </w:r>
      <w:r w:rsidRPr="00B035E3">
        <w:rPr>
          <w:spacing w:val="-1"/>
          <w:sz w:val="24"/>
          <w:szCs w:val="24"/>
        </w:rPr>
        <w:t xml:space="preserve"> </w:t>
      </w:r>
      <w:r w:rsidRPr="00B035E3">
        <w:rPr>
          <w:sz w:val="24"/>
          <w:szCs w:val="24"/>
        </w:rPr>
        <w:t>РФ.</w:t>
      </w:r>
    </w:p>
    <w:p w:rsidR="00B035E3" w:rsidRPr="00B035E3" w:rsidRDefault="00B035E3" w:rsidP="00B035E3">
      <w:pPr>
        <w:widowControl/>
        <w:shd w:val="clear" w:color="auto" w:fill="FFFFFF"/>
        <w:autoSpaceDE/>
        <w:autoSpaceDN/>
        <w:ind w:right="863"/>
        <w:rPr>
          <w:sz w:val="24"/>
          <w:szCs w:val="24"/>
        </w:rPr>
      </w:pPr>
      <w:r w:rsidRPr="00B035E3">
        <w:rPr>
          <w:sz w:val="24"/>
          <w:szCs w:val="24"/>
          <w:bdr w:val="none" w:sz="0" w:space="0" w:color="auto" w:frame="1"/>
          <w:lang w:eastAsia="ru-RU"/>
        </w:rPr>
        <w:t> </w:t>
      </w:r>
      <w:r w:rsidRPr="00B035E3">
        <w:rPr>
          <w:sz w:val="24"/>
          <w:szCs w:val="24"/>
        </w:rPr>
        <w:t>Фонд учебников федерального перечня –573  экз., регионального –162.</w:t>
      </w:r>
    </w:p>
    <w:p w:rsidR="00B035E3" w:rsidRPr="00B035E3" w:rsidRDefault="00B035E3" w:rsidP="00B035E3">
      <w:pPr>
        <w:shd w:val="clear" w:color="auto" w:fill="FFFFFF"/>
        <w:autoSpaceDE/>
        <w:autoSpaceDN/>
        <w:ind w:right="127"/>
        <w:jc w:val="both"/>
        <w:rPr>
          <w:sz w:val="24"/>
          <w:szCs w:val="24"/>
        </w:rPr>
      </w:pPr>
      <w:r w:rsidRPr="00B035E3">
        <w:rPr>
          <w:sz w:val="24"/>
          <w:szCs w:val="24"/>
        </w:rPr>
        <w:t xml:space="preserve">Фонд художественной литературы – 3302 экз., на русском языке – 1254 экз., </w:t>
      </w:r>
      <w:proofErr w:type="gramStart"/>
      <w:r w:rsidRPr="00B035E3">
        <w:rPr>
          <w:sz w:val="24"/>
          <w:szCs w:val="24"/>
        </w:rPr>
        <w:t>на</w:t>
      </w:r>
      <w:proofErr w:type="gramEnd"/>
    </w:p>
    <w:p w:rsidR="00B035E3" w:rsidRPr="00B035E3" w:rsidRDefault="00B035E3" w:rsidP="00B035E3">
      <w:pPr>
        <w:shd w:val="clear" w:color="auto" w:fill="FFFFFF"/>
        <w:autoSpaceDE/>
        <w:autoSpaceDN/>
        <w:ind w:right="127"/>
        <w:jc w:val="both"/>
        <w:rPr>
          <w:sz w:val="24"/>
          <w:szCs w:val="24"/>
        </w:rPr>
      </w:pPr>
      <w:r w:rsidRPr="00B035E3">
        <w:rPr>
          <w:sz w:val="24"/>
          <w:szCs w:val="24"/>
        </w:rPr>
        <w:t xml:space="preserve"> </w:t>
      </w:r>
      <w:proofErr w:type="gramStart"/>
      <w:r w:rsidRPr="00B035E3">
        <w:rPr>
          <w:sz w:val="24"/>
          <w:szCs w:val="24"/>
        </w:rPr>
        <w:t>татарском – 2048 экз.; справочная литература – 50 экз., на татарском языке – 28 экз.,</w:t>
      </w:r>
      <w:proofErr w:type="gramEnd"/>
    </w:p>
    <w:p w:rsidR="00B035E3" w:rsidRPr="00B035E3" w:rsidRDefault="00B035E3" w:rsidP="00B035E3">
      <w:pPr>
        <w:shd w:val="clear" w:color="auto" w:fill="FFFFFF"/>
        <w:tabs>
          <w:tab w:val="left" w:pos="926"/>
          <w:tab w:val="left" w:pos="927"/>
        </w:tabs>
        <w:autoSpaceDE/>
        <w:autoSpaceDN/>
        <w:rPr>
          <w:sz w:val="24"/>
          <w:szCs w:val="24"/>
        </w:rPr>
      </w:pPr>
      <w:r w:rsidRPr="00B035E3">
        <w:rPr>
          <w:sz w:val="24"/>
          <w:szCs w:val="24"/>
        </w:rPr>
        <w:t>Отраслевая литература – 382 экз., на татарском языке – 256</w:t>
      </w:r>
      <w:r w:rsidRPr="00B035E3">
        <w:rPr>
          <w:spacing w:val="-8"/>
          <w:sz w:val="24"/>
          <w:szCs w:val="24"/>
        </w:rPr>
        <w:t xml:space="preserve"> </w:t>
      </w:r>
      <w:r w:rsidRPr="00B035E3">
        <w:rPr>
          <w:sz w:val="24"/>
          <w:szCs w:val="24"/>
        </w:rPr>
        <w:t>экз.</w:t>
      </w:r>
    </w:p>
    <w:p w:rsidR="00B035E3" w:rsidRPr="00B035E3" w:rsidRDefault="00B035E3" w:rsidP="00B035E3">
      <w:pPr>
        <w:widowControl/>
        <w:autoSpaceDE/>
        <w:autoSpaceDN/>
        <w:ind w:left="218" w:right="126" w:firstLine="707"/>
        <w:rPr>
          <w:sz w:val="24"/>
          <w:szCs w:val="24"/>
        </w:rPr>
      </w:pPr>
      <w:r w:rsidRPr="00B035E3">
        <w:rPr>
          <w:sz w:val="24"/>
          <w:szCs w:val="24"/>
        </w:rPr>
        <w:t>Фонд художественной литературы находится в открытом доступе читателей средства на по</w:t>
      </w:r>
      <w:proofErr w:type="gramStart"/>
      <w:r w:rsidRPr="00B035E3">
        <w:rPr>
          <w:sz w:val="24"/>
          <w:szCs w:val="24"/>
        </w:rPr>
        <w:t>д-</w:t>
      </w:r>
      <w:proofErr w:type="gramEnd"/>
      <w:r w:rsidRPr="00B035E3">
        <w:rPr>
          <w:sz w:val="24"/>
          <w:szCs w:val="24"/>
        </w:rPr>
        <w:t xml:space="preserve"> писку периодических изданий для учащихся.</w:t>
      </w:r>
    </w:p>
    <w:p w:rsidR="00B035E3" w:rsidRPr="00B035E3" w:rsidRDefault="00B035E3" w:rsidP="00B035E3">
      <w:pPr>
        <w:widowControl/>
        <w:shd w:val="clear" w:color="auto" w:fill="FFFFFF"/>
        <w:autoSpaceDE/>
        <w:autoSpaceDN/>
        <w:textAlignment w:val="baseline"/>
        <w:rPr>
          <w:sz w:val="24"/>
          <w:szCs w:val="24"/>
          <w:bdr w:val="none" w:sz="0" w:space="0" w:color="auto" w:frame="1"/>
          <w:lang w:eastAsia="ru-RU"/>
        </w:rPr>
      </w:pPr>
      <w:r w:rsidRPr="00B035E3">
        <w:rPr>
          <w:sz w:val="24"/>
          <w:szCs w:val="24"/>
        </w:rPr>
        <w:t>Имеется 47 электронных изданий по всем основным предметам школьной программы, дополнительные издания. Кроме этого, школа использует собственные средства</w:t>
      </w:r>
      <w:r w:rsidRPr="00B035E3">
        <w:rPr>
          <w:sz w:val="24"/>
          <w:szCs w:val="24"/>
          <w:bdr w:val="none" w:sz="0" w:space="0" w:color="auto" w:frame="1"/>
          <w:lang w:eastAsia="ru-RU"/>
        </w:rPr>
        <w:t xml:space="preserve">    </w:t>
      </w:r>
    </w:p>
    <w:p w:rsidR="00B035E3" w:rsidRPr="00B035E3" w:rsidRDefault="00B035E3" w:rsidP="00B035E3">
      <w:pPr>
        <w:widowControl/>
        <w:shd w:val="clear" w:color="auto" w:fill="FFFFFF"/>
        <w:autoSpaceDE/>
        <w:autoSpaceDN/>
        <w:textAlignment w:val="baseline"/>
        <w:rPr>
          <w:sz w:val="24"/>
          <w:szCs w:val="24"/>
          <w:lang w:eastAsia="ru-RU"/>
        </w:rPr>
      </w:pPr>
      <w:r w:rsidRPr="00B035E3">
        <w:rPr>
          <w:sz w:val="24"/>
          <w:szCs w:val="24"/>
          <w:bdr w:val="none" w:sz="0" w:space="0" w:color="auto" w:frame="1"/>
          <w:lang w:eastAsia="ru-RU"/>
        </w:rPr>
        <w:t xml:space="preserve">Формирование фонда  включает пополнение фондов (комплектование и </w:t>
      </w:r>
      <w:proofErr w:type="spellStart"/>
      <w:r w:rsidRPr="00B035E3">
        <w:rPr>
          <w:sz w:val="24"/>
          <w:szCs w:val="24"/>
          <w:bdr w:val="none" w:sz="0" w:space="0" w:color="auto" w:frame="1"/>
          <w:lang w:eastAsia="ru-RU"/>
        </w:rPr>
        <w:t>докомплектование</w:t>
      </w:r>
      <w:proofErr w:type="spellEnd"/>
      <w:r w:rsidRPr="00B035E3">
        <w:rPr>
          <w:sz w:val="24"/>
          <w:szCs w:val="24"/>
          <w:bdr w:val="none" w:sz="0" w:space="0" w:color="auto" w:frame="1"/>
          <w:lang w:eastAsia="ru-RU"/>
        </w:rPr>
        <w:t xml:space="preserve">), очистку фондов от  устаревшей литературы, деление фонда по назначению. За время существования МБОУ </w:t>
      </w:r>
      <w:proofErr w:type="spellStart"/>
      <w:r w:rsidRPr="00B035E3">
        <w:rPr>
          <w:sz w:val="24"/>
          <w:szCs w:val="24"/>
          <w:bdr w:val="none" w:sz="0" w:space="0" w:color="auto" w:frame="1"/>
          <w:lang w:eastAsia="ru-RU"/>
        </w:rPr>
        <w:t>Баланнинская</w:t>
      </w:r>
      <w:proofErr w:type="spellEnd"/>
      <w:r w:rsidRPr="00B035E3">
        <w:rPr>
          <w:sz w:val="24"/>
          <w:szCs w:val="24"/>
          <w:bdr w:val="none" w:sz="0" w:space="0" w:color="auto" w:frame="1"/>
          <w:lang w:eastAsia="ru-RU"/>
        </w:rPr>
        <w:t xml:space="preserve"> ООШ  библиотека укомплектована; обучающиеся школы и другие пользователи обеспечены учебной, учебно-методической и художественной литературой. </w:t>
      </w:r>
    </w:p>
    <w:p w:rsidR="00A73F61" w:rsidRPr="00B035E3" w:rsidRDefault="00B035E3" w:rsidP="00B035E3">
      <w:pPr>
        <w:widowControl/>
        <w:shd w:val="clear" w:color="auto" w:fill="FFFFFF"/>
        <w:autoSpaceDE/>
        <w:autoSpaceDN/>
        <w:textAlignment w:val="baseline"/>
        <w:rPr>
          <w:sz w:val="24"/>
          <w:szCs w:val="24"/>
        </w:rPr>
      </w:pPr>
      <w:r w:rsidRPr="00B035E3">
        <w:rPr>
          <w:sz w:val="24"/>
          <w:szCs w:val="24"/>
          <w:bdr w:val="none" w:sz="0" w:space="0" w:color="auto" w:frame="1"/>
          <w:lang w:eastAsia="ru-RU"/>
        </w:rPr>
        <w:t>  </w:t>
      </w:r>
    </w:p>
    <w:p w:rsidR="00A73F61" w:rsidRPr="00B035E3" w:rsidRDefault="00B035E3" w:rsidP="00B035E3">
      <w:pPr>
        <w:pStyle w:val="a3"/>
        <w:ind w:left="100" w:right="825" w:firstLine="710"/>
        <w:jc w:val="both"/>
        <w:rPr>
          <w:sz w:val="24"/>
          <w:szCs w:val="24"/>
        </w:rPr>
      </w:pPr>
      <w:r w:rsidRPr="00B035E3">
        <w:rPr>
          <w:sz w:val="24"/>
          <w:szCs w:val="24"/>
        </w:rPr>
        <w:t>Образовательное учреждение имеет доступ к печатным и электронным образовательным ресурсам (ЭОР), в том числе к электронным образовательным ресурсам, размещенным в федеральных и региональных базах данных ЭОР. Библиотека образовательного учреждения укомплектована печатными образовательными ресурсами по всем учебным предметам учебного плана, а также имеет фонд дополнительной литературы.</w:t>
      </w:r>
      <w:bookmarkStart w:id="0" w:name="_GoBack"/>
      <w:bookmarkEnd w:id="0"/>
    </w:p>
    <w:sectPr w:rsidR="00A73F61" w:rsidRPr="00B035E3" w:rsidSect="005D4768">
      <w:pgSz w:w="11910" w:h="16840"/>
      <w:pgMar w:top="1340" w:right="840" w:bottom="280" w:left="98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EFD025F"/>
    <w:multiLevelType w:val="hybridMultilevel"/>
    <w:tmpl w:val="39DC3808"/>
    <w:lvl w:ilvl="0" w:tplc="FEB27FD4">
      <w:numFmt w:val="bullet"/>
      <w:lvlText w:val="-"/>
      <w:lvlJc w:val="left"/>
      <w:pPr>
        <w:ind w:left="979" w:hanging="168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83666A00">
      <w:numFmt w:val="bullet"/>
      <w:lvlText w:val="•"/>
      <w:lvlJc w:val="left"/>
      <w:pPr>
        <w:ind w:left="1890" w:hanging="168"/>
      </w:pPr>
      <w:rPr>
        <w:rFonts w:hint="default"/>
        <w:lang w:val="ru-RU" w:eastAsia="en-US" w:bidi="ar-SA"/>
      </w:rPr>
    </w:lvl>
    <w:lvl w:ilvl="2" w:tplc="EBC2165C">
      <w:numFmt w:val="bullet"/>
      <w:lvlText w:val="•"/>
      <w:lvlJc w:val="left"/>
      <w:pPr>
        <w:ind w:left="2800" w:hanging="168"/>
      </w:pPr>
      <w:rPr>
        <w:rFonts w:hint="default"/>
        <w:lang w:val="ru-RU" w:eastAsia="en-US" w:bidi="ar-SA"/>
      </w:rPr>
    </w:lvl>
    <w:lvl w:ilvl="3" w:tplc="179634E8">
      <w:numFmt w:val="bullet"/>
      <w:lvlText w:val="•"/>
      <w:lvlJc w:val="left"/>
      <w:pPr>
        <w:ind w:left="3711" w:hanging="168"/>
      </w:pPr>
      <w:rPr>
        <w:rFonts w:hint="default"/>
        <w:lang w:val="ru-RU" w:eastAsia="en-US" w:bidi="ar-SA"/>
      </w:rPr>
    </w:lvl>
    <w:lvl w:ilvl="4" w:tplc="18EC8DA2">
      <w:numFmt w:val="bullet"/>
      <w:lvlText w:val="•"/>
      <w:lvlJc w:val="left"/>
      <w:pPr>
        <w:ind w:left="4621" w:hanging="168"/>
      </w:pPr>
      <w:rPr>
        <w:rFonts w:hint="default"/>
        <w:lang w:val="ru-RU" w:eastAsia="en-US" w:bidi="ar-SA"/>
      </w:rPr>
    </w:lvl>
    <w:lvl w:ilvl="5" w:tplc="02A617C0">
      <w:numFmt w:val="bullet"/>
      <w:lvlText w:val="•"/>
      <w:lvlJc w:val="left"/>
      <w:pPr>
        <w:ind w:left="5532" w:hanging="168"/>
      </w:pPr>
      <w:rPr>
        <w:rFonts w:hint="default"/>
        <w:lang w:val="ru-RU" w:eastAsia="en-US" w:bidi="ar-SA"/>
      </w:rPr>
    </w:lvl>
    <w:lvl w:ilvl="6" w:tplc="7672887A">
      <w:numFmt w:val="bullet"/>
      <w:lvlText w:val="•"/>
      <w:lvlJc w:val="left"/>
      <w:pPr>
        <w:ind w:left="6442" w:hanging="168"/>
      </w:pPr>
      <w:rPr>
        <w:rFonts w:hint="default"/>
        <w:lang w:val="ru-RU" w:eastAsia="en-US" w:bidi="ar-SA"/>
      </w:rPr>
    </w:lvl>
    <w:lvl w:ilvl="7" w:tplc="275C6CFA">
      <w:numFmt w:val="bullet"/>
      <w:lvlText w:val="•"/>
      <w:lvlJc w:val="left"/>
      <w:pPr>
        <w:ind w:left="7352" w:hanging="168"/>
      </w:pPr>
      <w:rPr>
        <w:rFonts w:hint="default"/>
        <w:lang w:val="ru-RU" w:eastAsia="en-US" w:bidi="ar-SA"/>
      </w:rPr>
    </w:lvl>
    <w:lvl w:ilvl="8" w:tplc="4A563CF4">
      <w:numFmt w:val="bullet"/>
      <w:lvlText w:val="•"/>
      <w:lvlJc w:val="left"/>
      <w:pPr>
        <w:ind w:left="8263" w:hanging="168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savePreviewPicture/>
  <w:compat>
    <w:ulTrailSpace/>
  </w:compat>
  <w:rsids>
    <w:rsidRoot w:val="00A73F61"/>
    <w:rsid w:val="00240727"/>
    <w:rsid w:val="004B3F95"/>
    <w:rsid w:val="005D4768"/>
    <w:rsid w:val="00A73F61"/>
    <w:rsid w:val="00B035E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5D4768"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rsid w:val="005D4768"/>
    <w:pPr>
      <w:ind w:left="830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5D4768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5D4768"/>
    <w:pPr>
      <w:ind w:left="811"/>
    </w:pPr>
    <w:rPr>
      <w:sz w:val="28"/>
      <w:szCs w:val="28"/>
    </w:rPr>
  </w:style>
  <w:style w:type="paragraph" w:styleId="a4">
    <w:name w:val="List Paragraph"/>
    <w:basedOn w:val="a"/>
    <w:uiPriority w:val="1"/>
    <w:qFormat/>
    <w:rsid w:val="005D4768"/>
    <w:pPr>
      <w:ind w:left="974" w:hanging="164"/>
    </w:pPr>
  </w:style>
  <w:style w:type="paragraph" w:customStyle="1" w:styleId="TableParagraph">
    <w:name w:val="Table Paragraph"/>
    <w:basedOn w:val="a"/>
    <w:uiPriority w:val="1"/>
    <w:qFormat/>
    <w:rsid w:val="005D4768"/>
    <w:pPr>
      <w:spacing w:line="301" w:lineRule="exact"/>
      <w:ind w:left="124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830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811"/>
    </w:pPr>
    <w:rPr>
      <w:sz w:val="28"/>
      <w:szCs w:val="28"/>
    </w:rPr>
  </w:style>
  <w:style w:type="paragraph" w:styleId="a4">
    <w:name w:val="List Paragraph"/>
    <w:basedOn w:val="a"/>
    <w:uiPriority w:val="1"/>
    <w:qFormat/>
    <w:pPr>
      <w:ind w:left="974" w:hanging="164"/>
    </w:pPr>
  </w:style>
  <w:style w:type="paragraph" w:customStyle="1" w:styleId="TableParagraph">
    <w:name w:val="Table Paragraph"/>
    <w:basedOn w:val="a"/>
    <w:uiPriority w:val="1"/>
    <w:qFormat/>
    <w:pPr>
      <w:spacing w:line="301" w:lineRule="exact"/>
      <w:ind w:left="124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689</Words>
  <Characters>3931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office 2007 rus ent:</Company>
  <LinksUpToDate>false</LinksUpToDate>
  <CharactersWithSpaces>4611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pc07</dc:creator>
  <cp:lastModifiedBy>2016</cp:lastModifiedBy>
  <cp:revision>2</cp:revision>
  <dcterms:created xsi:type="dcterms:W3CDTF">2020-05-14T11:14:00Z</dcterms:created>
  <dcterms:modified xsi:type="dcterms:W3CDTF">2020-05-14T11:14:00Z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2020-05-07T00:00:00Z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2020-05-14T00:00:00Z</vt:filetime>
  </property>
</Properties>
</file>